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E2DC0" w:rsidR="007B19B0" w:rsidP="005E2DC0" w:rsidRDefault="005E2DC0" w14:paraId="3FDBA2B4" w14:textId="2BCD5915">
      <w:pPr>
        <w:pStyle w:val="Title"/>
        <w:jc w:val="center"/>
        <w:rPr>
          <w:b/>
          <w:bCs/>
          <w:sz w:val="36"/>
          <w:szCs w:val="36"/>
        </w:rPr>
      </w:pPr>
      <w:r w:rsidRPr="005E2DC0">
        <w:rPr>
          <w:sz w:val="36"/>
          <w:szCs w:val="36"/>
        </w:rPr>
        <w:t>Adapting offices to support COVID-19 secure workplaces and emerging work patterns</w:t>
      </w:r>
      <w:r w:rsidRPr="005E2DC0">
        <w:rPr>
          <w:b/>
          <w:bCs/>
          <w:sz w:val="36"/>
          <w:szCs w:val="36"/>
        </w:rPr>
        <w:t>:</w:t>
      </w:r>
    </w:p>
    <w:p w:rsidRPr="005E2DC0" w:rsidR="005E2DC0" w:rsidP="005E2DC0" w:rsidRDefault="005E2DC0" w14:paraId="7FDF35AB" w14:textId="73EB2FFB">
      <w:pPr>
        <w:pStyle w:val="Title"/>
        <w:jc w:val="center"/>
        <w:rPr>
          <w:sz w:val="36"/>
          <w:szCs w:val="36"/>
        </w:rPr>
      </w:pPr>
      <w:r w:rsidRPr="005E2DC0">
        <w:rPr>
          <w:sz w:val="36"/>
          <w:szCs w:val="36"/>
        </w:rPr>
        <w:t>Participant Information Sheet</w:t>
      </w:r>
    </w:p>
    <w:p w:rsidRPr="00C923FA" w:rsidR="00B507C1" w:rsidP="005E2DC0" w:rsidRDefault="00B507C1" w14:paraId="73376C87" w14:textId="5857B638">
      <w:pPr>
        <w:shd w:val="clear" w:color="auto" w:fill="FFFFFF"/>
        <w:spacing w:line="300" w:lineRule="atLeast"/>
        <w:contextualSpacing/>
        <w:rPr>
          <w:rFonts w:eastAsia="Times New Roman" w:cs="Times New Roman"/>
          <w:i/>
          <w:sz w:val="18"/>
          <w:szCs w:val="20"/>
          <w:lang w:eastAsia="en-GB"/>
        </w:rPr>
      </w:pPr>
    </w:p>
    <w:p w:rsidR="005E2DC0" w:rsidP="6134EC1D" w:rsidRDefault="00B507C1" w14:paraId="31CC9BFB" w14:textId="13A7C507">
      <w:pPr>
        <w:shd w:val="clear" w:color="auto" w:fill="FFFFFF" w:themeFill="background1"/>
        <w:spacing w:line="270" w:lineRule="atLeast"/>
        <w:contextualSpacing/>
        <w:textAlignment w:val="baseline"/>
        <w:rPr>
          <w:rFonts w:eastAsia="Times New Roman" w:cs="Times New Roman"/>
          <w:sz w:val="24"/>
          <w:szCs w:val="24"/>
          <w:lang w:eastAsia="en-GB"/>
        </w:rPr>
      </w:pPr>
      <w:r w:rsidRPr="3AA2F34A">
        <w:rPr>
          <w:rFonts w:eastAsia="Times New Roman" w:cs="Times New Roman"/>
          <w:sz w:val="24"/>
          <w:szCs w:val="24"/>
          <w:lang w:eastAsia="en-GB"/>
        </w:rPr>
        <w:t>We are researchers from the University of Leeds</w:t>
      </w:r>
      <w:r w:rsidRPr="3AA2F34A" w:rsidR="007B19B0">
        <w:rPr>
          <w:rFonts w:eastAsia="Times New Roman" w:cs="Times New Roman"/>
          <w:sz w:val="24"/>
          <w:szCs w:val="24"/>
          <w:lang w:eastAsia="en-GB"/>
        </w:rPr>
        <w:t xml:space="preserve"> </w:t>
      </w:r>
      <w:r w:rsidR="005E2DC0">
        <w:rPr>
          <w:rFonts w:eastAsia="Times New Roman" w:cs="Times New Roman"/>
          <w:sz w:val="24"/>
          <w:szCs w:val="24"/>
          <w:lang w:eastAsia="en-GB"/>
        </w:rPr>
        <w:t xml:space="preserve">funded by the UK’s Economic and Social Research Council </w:t>
      </w:r>
      <w:r w:rsidRPr="3AA2F34A" w:rsidR="007B19B0">
        <w:rPr>
          <w:rFonts w:eastAsia="Times New Roman" w:cs="Times New Roman"/>
          <w:sz w:val="24"/>
          <w:szCs w:val="24"/>
          <w:lang w:eastAsia="en-GB"/>
        </w:rPr>
        <w:t xml:space="preserve">conducting research to </w:t>
      </w:r>
      <w:r w:rsidR="005E2DC0">
        <w:rPr>
          <w:rFonts w:eastAsia="Times New Roman" w:cs="Times New Roman"/>
          <w:sz w:val="24"/>
          <w:szCs w:val="24"/>
          <w:lang w:eastAsia="en-GB"/>
        </w:rPr>
        <w:t>document</w:t>
      </w:r>
      <w:r w:rsidRPr="3AA2F34A" w:rsidR="007B19B0">
        <w:rPr>
          <w:rFonts w:eastAsia="Times New Roman" w:cs="Times New Roman"/>
          <w:sz w:val="24"/>
          <w:szCs w:val="24"/>
          <w:lang w:eastAsia="en-GB"/>
        </w:rPr>
        <w:t xml:space="preserve"> the </w:t>
      </w:r>
      <w:r w:rsidR="005E2DC0">
        <w:rPr>
          <w:rFonts w:eastAsia="Times New Roman" w:cs="Times New Roman"/>
          <w:sz w:val="24"/>
          <w:szCs w:val="24"/>
          <w:lang w:eastAsia="en-GB"/>
        </w:rPr>
        <w:t>ways in which offices have been adapted in response to COVID-19, e.g., to incorporate social distancing, greater hygiene</w:t>
      </w:r>
      <w:r w:rsidRPr="3AA2F34A" w:rsidR="1E07B6D3">
        <w:rPr>
          <w:rFonts w:eastAsia="Times New Roman" w:cs="Times New Roman"/>
          <w:sz w:val="24"/>
          <w:szCs w:val="24"/>
          <w:lang w:eastAsia="en-GB"/>
        </w:rPr>
        <w:t>.</w:t>
      </w:r>
      <w:r w:rsidR="005E2DC0">
        <w:rPr>
          <w:rFonts w:eastAsia="Times New Roman" w:cs="Times New Roman"/>
          <w:sz w:val="24"/>
          <w:szCs w:val="24"/>
          <w:lang w:eastAsia="en-GB"/>
        </w:rPr>
        <w:t xml:space="preserve"> We are also exploring how offices will change as more workers return to the office and different ways that offices and working practices may change, e.g., to support more hybrid and remote working. </w:t>
      </w:r>
    </w:p>
    <w:p w:rsidR="005E2DC0" w:rsidP="6134EC1D" w:rsidRDefault="005E2DC0" w14:paraId="7ADDFE64" w14:textId="77777777">
      <w:pPr>
        <w:shd w:val="clear" w:color="auto" w:fill="FFFFFF" w:themeFill="background1"/>
        <w:spacing w:line="270" w:lineRule="atLeast"/>
        <w:contextualSpacing/>
        <w:textAlignment w:val="baseline"/>
        <w:rPr>
          <w:rFonts w:eastAsia="Times New Roman" w:cs="Times New Roman"/>
          <w:sz w:val="24"/>
          <w:szCs w:val="24"/>
          <w:lang w:eastAsia="en-GB"/>
        </w:rPr>
      </w:pPr>
    </w:p>
    <w:p w:rsidR="00B507C1" w:rsidP="6134EC1D" w:rsidRDefault="000C5DE3" w14:paraId="304B736D" w14:textId="0EC46559">
      <w:pPr>
        <w:shd w:val="clear" w:color="auto" w:fill="FFFFFF" w:themeFill="background1"/>
        <w:spacing w:line="270" w:lineRule="atLeast"/>
        <w:contextualSpacing/>
        <w:textAlignment w:val="baseline"/>
        <w:rPr>
          <w:rFonts w:eastAsia="Times New Roman" w:cs="Times New Roman"/>
          <w:sz w:val="24"/>
          <w:szCs w:val="24"/>
          <w:lang w:eastAsia="en-GB"/>
        </w:rPr>
      </w:pPr>
      <w:r>
        <w:rPr>
          <w:rFonts w:eastAsia="Times New Roman" w:cs="Times New Roman"/>
          <w:sz w:val="24"/>
          <w:szCs w:val="24"/>
          <w:lang w:eastAsia="en-GB"/>
        </w:rPr>
        <w:t>As part of our research</w:t>
      </w:r>
      <w:r w:rsidR="005E2DC0">
        <w:rPr>
          <w:rFonts w:eastAsia="Times New Roman" w:cs="Times New Roman"/>
          <w:sz w:val="24"/>
          <w:szCs w:val="24"/>
          <w:lang w:eastAsia="en-GB"/>
        </w:rPr>
        <w:t xml:space="preserve"> w</w:t>
      </w:r>
      <w:r w:rsidRPr="3AA2F34A" w:rsidR="5CBAD51E">
        <w:rPr>
          <w:rFonts w:eastAsia="Times New Roman" w:cs="Times New Roman"/>
          <w:sz w:val="24"/>
          <w:szCs w:val="24"/>
          <w:lang w:eastAsia="en-GB"/>
        </w:rPr>
        <w:t>e are</w:t>
      </w:r>
      <w:r w:rsidRPr="3AA2F34A" w:rsidR="001C7290">
        <w:rPr>
          <w:rFonts w:eastAsia="Times New Roman" w:cs="Times New Roman"/>
          <w:sz w:val="24"/>
          <w:szCs w:val="24"/>
          <w:lang w:eastAsia="en-GB"/>
        </w:rPr>
        <w:t xml:space="preserve"> </w:t>
      </w:r>
      <w:r>
        <w:rPr>
          <w:rFonts w:eastAsia="Times New Roman" w:cs="Times New Roman"/>
          <w:sz w:val="24"/>
          <w:szCs w:val="24"/>
          <w:lang w:eastAsia="en-GB"/>
        </w:rPr>
        <w:t>generating ideas for future offices and ways of working and testing how these may work in practice using the</w:t>
      </w:r>
      <w:r w:rsidRPr="3AA2F34A" w:rsidR="007B19B0">
        <w:rPr>
          <w:rFonts w:eastAsia="Times New Roman" w:cs="Times New Roman"/>
          <w:sz w:val="24"/>
          <w:szCs w:val="24"/>
          <w:lang w:eastAsia="en-GB"/>
        </w:rPr>
        <w:t xml:space="preserve"> experiences </w:t>
      </w:r>
      <w:r>
        <w:rPr>
          <w:rFonts w:eastAsia="Times New Roman" w:cs="Times New Roman"/>
          <w:sz w:val="24"/>
          <w:szCs w:val="24"/>
          <w:lang w:eastAsia="en-GB"/>
        </w:rPr>
        <w:t>of</w:t>
      </w:r>
      <w:r w:rsidRPr="3AA2F34A" w:rsidR="007B19B0">
        <w:rPr>
          <w:rFonts w:eastAsia="Times New Roman" w:cs="Times New Roman"/>
          <w:sz w:val="24"/>
          <w:szCs w:val="24"/>
          <w:lang w:eastAsia="en-GB"/>
        </w:rPr>
        <w:t xml:space="preserve"> industry</w:t>
      </w:r>
      <w:r w:rsidR="005E2DC0">
        <w:rPr>
          <w:rFonts w:eastAsia="Times New Roman" w:cs="Times New Roman"/>
          <w:sz w:val="24"/>
          <w:szCs w:val="24"/>
          <w:lang w:eastAsia="en-GB"/>
        </w:rPr>
        <w:t xml:space="preserve"> experts</w:t>
      </w:r>
      <w:r>
        <w:rPr>
          <w:rFonts w:eastAsia="Times New Roman" w:cs="Times New Roman"/>
          <w:sz w:val="24"/>
          <w:szCs w:val="24"/>
          <w:lang w:eastAsia="en-GB"/>
        </w:rPr>
        <w:t xml:space="preserve">, </w:t>
      </w:r>
      <w:r w:rsidR="005E2DC0">
        <w:rPr>
          <w:rFonts w:eastAsia="Times New Roman" w:cs="Times New Roman"/>
          <w:sz w:val="24"/>
          <w:szCs w:val="24"/>
          <w:lang w:eastAsia="en-GB"/>
        </w:rPr>
        <w:t>business leaders</w:t>
      </w:r>
      <w:r w:rsidRPr="3AA2F34A" w:rsidR="007B19B0">
        <w:rPr>
          <w:rFonts w:eastAsia="Times New Roman" w:cs="Times New Roman"/>
          <w:sz w:val="24"/>
          <w:szCs w:val="24"/>
          <w:lang w:eastAsia="en-GB"/>
        </w:rPr>
        <w:t xml:space="preserve"> </w:t>
      </w:r>
      <w:r>
        <w:rPr>
          <w:rFonts w:eastAsia="Times New Roman" w:cs="Times New Roman"/>
          <w:sz w:val="24"/>
          <w:szCs w:val="24"/>
          <w:lang w:eastAsia="en-GB"/>
        </w:rPr>
        <w:t>and other stakeholders</w:t>
      </w:r>
      <w:r w:rsidRPr="3AA2F34A" w:rsidR="007B19B0">
        <w:rPr>
          <w:rFonts w:eastAsia="Times New Roman" w:cs="Times New Roman"/>
          <w:sz w:val="24"/>
          <w:szCs w:val="24"/>
          <w:lang w:eastAsia="en-GB"/>
        </w:rPr>
        <w:t xml:space="preserve">. </w:t>
      </w:r>
      <w:r w:rsidRPr="3AA2F34A" w:rsidR="00B507C1">
        <w:rPr>
          <w:rFonts w:eastAsia="Times New Roman" w:cs="Times New Roman"/>
          <w:sz w:val="24"/>
          <w:szCs w:val="24"/>
          <w:lang w:eastAsia="en-GB"/>
        </w:rPr>
        <w:t xml:space="preserve">We </w:t>
      </w:r>
      <w:r w:rsidR="005E2DC0">
        <w:rPr>
          <w:rFonts w:eastAsia="Times New Roman" w:cs="Times New Roman"/>
          <w:sz w:val="24"/>
          <w:szCs w:val="24"/>
          <w:lang w:eastAsia="en-GB"/>
        </w:rPr>
        <w:t>would like to invite you to</w:t>
      </w:r>
      <w:r>
        <w:rPr>
          <w:rFonts w:eastAsia="Times New Roman" w:cs="Times New Roman"/>
          <w:sz w:val="24"/>
          <w:szCs w:val="24"/>
          <w:lang w:eastAsia="en-GB"/>
        </w:rPr>
        <w:t xml:space="preserve"> take part in a workshop</w:t>
      </w:r>
      <w:r w:rsidR="005E2DC0">
        <w:rPr>
          <w:rFonts w:eastAsia="Times New Roman" w:cs="Times New Roman"/>
          <w:sz w:val="24"/>
          <w:szCs w:val="24"/>
          <w:lang w:eastAsia="en-GB"/>
        </w:rPr>
        <w:t xml:space="preserve">. </w:t>
      </w:r>
    </w:p>
    <w:p w:rsidRPr="00434B0B" w:rsidR="007B19B0" w:rsidP="00B507C1" w:rsidRDefault="007B19B0" w14:paraId="5997E427" w14:textId="77777777">
      <w:pPr>
        <w:shd w:val="clear" w:color="auto" w:fill="FFFFFF"/>
        <w:spacing w:line="270" w:lineRule="atLeast"/>
        <w:contextualSpacing/>
        <w:textAlignment w:val="baseline"/>
        <w:rPr>
          <w:rFonts w:eastAsia="Times New Roman" w:cs="Times New Roman"/>
          <w:sz w:val="24"/>
          <w:szCs w:val="24"/>
          <w:lang w:eastAsia="en-GB"/>
        </w:rPr>
      </w:pPr>
    </w:p>
    <w:p w:rsidRPr="00434B0B" w:rsidR="00B507C1" w:rsidP="00B507C1" w:rsidRDefault="00B507C1" w14:paraId="331897EA" w14:textId="77777777">
      <w:pPr>
        <w:shd w:val="clear" w:color="auto" w:fill="FFFFFF"/>
        <w:spacing w:line="270" w:lineRule="atLeast"/>
        <w:contextualSpacing/>
        <w:textAlignment w:val="baseline"/>
        <w:rPr>
          <w:rFonts w:eastAsia="Times New Roman" w:cs="Times New Roman"/>
          <w:b/>
          <w:i/>
          <w:sz w:val="24"/>
          <w:szCs w:val="24"/>
          <w:lang w:eastAsia="en-GB"/>
        </w:rPr>
      </w:pPr>
      <w:r w:rsidRPr="00434B0B">
        <w:rPr>
          <w:rFonts w:eastAsia="Times New Roman" w:cs="Times New Roman"/>
          <w:b/>
          <w:i/>
          <w:sz w:val="24"/>
          <w:szCs w:val="24"/>
          <w:lang w:eastAsia="en-GB"/>
        </w:rPr>
        <w:t>What’s the purpose of the research?</w:t>
      </w:r>
    </w:p>
    <w:p w:rsidR="00671B8C" w:rsidP="009D0262" w:rsidRDefault="009D0262" w14:paraId="08401A51" w14:textId="170FAF1F">
      <w:pPr>
        <w:shd w:val="clear" w:color="auto" w:fill="FFFFFF"/>
        <w:spacing w:line="270" w:lineRule="atLeast"/>
        <w:contextualSpacing/>
        <w:textAlignment w:val="baseline"/>
        <w:rPr>
          <w:rFonts w:eastAsia="Times New Roman" w:cs="Times New Roman"/>
          <w:sz w:val="24"/>
          <w:szCs w:val="24"/>
          <w:lang w:eastAsia="en-GB"/>
        </w:rPr>
      </w:pPr>
      <w:r w:rsidRPr="009D0262">
        <w:rPr>
          <w:rFonts w:eastAsia="Times New Roman" w:cs="Times New Roman"/>
          <w:sz w:val="24"/>
          <w:szCs w:val="24"/>
          <w:lang w:eastAsia="en-GB"/>
        </w:rPr>
        <w:t>Homeworking offers flexibility and work-life balance but is not without cost – e.g., information exchange, relationships and workflow. Lack of physical interaction can inflict damage on people’s capacity to share information, build trust, be creative and innovate (</w:t>
      </w:r>
      <w:r w:rsidR="00D154B7">
        <w:rPr>
          <w:rFonts w:eastAsia="Times New Roman" w:cs="Times New Roman"/>
          <w:sz w:val="24"/>
          <w:szCs w:val="24"/>
          <w:lang w:eastAsia="en-GB"/>
        </w:rPr>
        <w:t xml:space="preserve">e.g., </w:t>
      </w:r>
      <w:r w:rsidRPr="009D0262">
        <w:rPr>
          <w:rFonts w:eastAsia="Times New Roman" w:cs="Times New Roman"/>
          <w:sz w:val="24"/>
          <w:szCs w:val="24"/>
          <w:lang w:eastAsia="en-GB"/>
        </w:rPr>
        <w:t xml:space="preserve">Bank of England, 2020). Office designs also influence interaction patterns, organisational culture, social networks and knowledge sharing - design changes may be detrimental, but can also leverage strategic advantage. Accepting high-levels of homeworking and releasing/adapting office space without assessing potentially lagging effects on performance may harm </w:t>
      </w:r>
      <w:r>
        <w:rPr>
          <w:rFonts w:eastAsia="Times New Roman" w:cs="Times New Roman"/>
          <w:sz w:val="24"/>
          <w:szCs w:val="24"/>
          <w:lang w:eastAsia="en-GB"/>
        </w:rPr>
        <w:t xml:space="preserve">competitiveness. This projects aims to gather an evidence </w:t>
      </w:r>
      <w:r w:rsidR="00D154B7">
        <w:rPr>
          <w:rFonts w:eastAsia="Times New Roman" w:cs="Times New Roman"/>
          <w:sz w:val="24"/>
          <w:szCs w:val="24"/>
          <w:lang w:eastAsia="en-GB"/>
        </w:rPr>
        <w:t>base to help o</w:t>
      </w:r>
      <w:r w:rsidRPr="009D0262">
        <w:rPr>
          <w:rFonts w:eastAsia="Times New Roman" w:cs="Times New Roman"/>
          <w:sz w:val="24"/>
          <w:szCs w:val="24"/>
          <w:lang w:eastAsia="en-GB"/>
        </w:rPr>
        <w:t>rganisations to make</w:t>
      </w:r>
      <w:r w:rsidR="00D154B7">
        <w:rPr>
          <w:rFonts w:eastAsia="Times New Roman" w:cs="Times New Roman"/>
          <w:sz w:val="24"/>
          <w:szCs w:val="24"/>
          <w:lang w:eastAsia="en-GB"/>
        </w:rPr>
        <w:t xml:space="preserve"> informed</w:t>
      </w:r>
      <w:r w:rsidRPr="009D0262">
        <w:rPr>
          <w:rFonts w:eastAsia="Times New Roman" w:cs="Times New Roman"/>
          <w:sz w:val="24"/>
          <w:szCs w:val="24"/>
          <w:lang w:eastAsia="en-GB"/>
        </w:rPr>
        <w:t xml:space="preserve"> decisions about who to bring back into offices, when, under what work patterns, and the level of office estate to retain. </w:t>
      </w:r>
    </w:p>
    <w:p w:rsidRPr="00434B0B" w:rsidR="009D0262" w:rsidP="009D0262" w:rsidRDefault="009D0262" w14:paraId="2CD86CA2" w14:textId="77777777">
      <w:pPr>
        <w:shd w:val="clear" w:color="auto" w:fill="FFFFFF"/>
        <w:spacing w:line="270" w:lineRule="atLeast"/>
        <w:contextualSpacing/>
        <w:textAlignment w:val="baseline"/>
        <w:rPr>
          <w:rFonts w:eastAsia="Times New Roman" w:cs="Times New Roman"/>
          <w:sz w:val="24"/>
          <w:szCs w:val="24"/>
          <w:lang w:eastAsia="en-GB"/>
        </w:rPr>
      </w:pPr>
    </w:p>
    <w:p w:rsidRPr="00434B0B" w:rsidR="00B507C1" w:rsidP="00B507C1" w:rsidRDefault="00B507C1" w14:paraId="1E3E4A1A" w14:textId="77777777">
      <w:pPr>
        <w:shd w:val="clear" w:color="auto" w:fill="FFFFFF"/>
        <w:spacing w:line="270" w:lineRule="atLeast"/>
        <w:contextualSpacing/>
        <w:textAlignment w:val="baseline"/>
        <w:rPr>
          <w:rFonts w:eastAsia="Times New Roman" w:cs="Times New Roman"/>
          <w:b/>
          <w:i/>
          <w:sz w:val="24"/>
          <w:szCs w:val="24"/>
          <w:lang w:eastAsia="en-GB"/>
        </w:rPr>
      </w:pPr>
      <w:r w:rsidRPr="00434B0B">
        <w:rPr>
          <w:rFonts w:eastAsia="Times New Roman" w:cs="Times New Roman"/>
          <w:b/>
          <w:i/>
          <w:sz w:val="24"/>
          <w:szCs w:val="24"/>
          <w:lang w:eastAsia="en-GB"/>
        </w:rPr>
        <w:t>What’s involved?</w:t>
      </w:r>
    </w:p>
    <w:p w:rsidRPr="000B55ED" w:rsidR="00B507C1" w:rsidP="3AA2F34A" w:rsidRDefault="00671B8C" w14:paraId="1B89EB5F" w14:textId="689B85F5">
      <w:pPr>
        <w:shd w:val="clear" w:color="auto" w:fill="FFFFFF" w:themeFill="background1"/>
        <w:spacing w:after="360" w:line="270" w:lineRule="atLeast"/>
        <w:contextualSpacing/>
        <w:textAlignment w:val="baseline"/>
        <w:rPr>
          <w:rFonts w:eastAsia="Times New Roman" w:cs="Times New Roman"/>
          <w:sz w:val="24"/>
          <w:szCs w:val="24"/>
          <w:lang w:eastAsia="en-GB"/>
        </w:rPr>
      </w:pPr>
      <w:r w:rsidRPr="3AA2F34A">
        <w:rPr>
          <w:rFonts w:eastAsia="Times New Roman" w:cs="Times New Roman"/>
          <w:sz w:val="24"/>
          <w:szCs w:val="24"/>
          <w:lang w:eastAsia="en-GB"/>
        </w:rPr>
        <w:t xml:space="preserve">We </w:t>
      </w:r>
      <w:r w:rsidR="000B55ED">
        <w:rPr>
          <w:rFonts w:eastAsia="Times New Roman" w:cs="Times New Roman"/>
          <w:sz w:val="24"/>
          <w:szCs w:val="24"/>
          <w:lang w:eastAsia="en-GB"/>
        </w:rPr>
        <w:t xml:space="preserve">would like </w:t>
      </w:r>
      <w:r w:rsidRPr="3AA2F34A" w:rsidR="00B507C1">
        <w:rPr>
          <w:rFonts w:eastAsia="Times New Roman" w:cs="Times New Roman"/>
          <w:sz w:val="24"/>
          <w:szCs w:val="24"/>
          <w:lang w:eastAsia="en-GB"/>
        </w:rPr>
        <w:t xml:space="preserve">to </w:t>
      </w:r>
      <w:r w:rsidRPr="3AA2F34A">
        <w:rPr>
          <w:rFonts w:eastAsia="Times New Roman" w:cs="Times New Roman"/>
          <w:sz w:val="24"/>
          <w:szCs w:val="24"/>
          <w:lang w:eastAsia="en-GB"/>
        </w:rPr>
        <w:t>in</w:t>
      </w:r>
      <w:r w:rsidR="00F1083E">
        <w:rPr>
          <w:rFonts w:eastAsia="Times New Roman" w:cs="Times New Roman"/>
          <w:sz w:val="24"/>
          <w:szCs w:val="24"/>
          <w:lang w:eastAsia="en-GB"/>
        </w:rPr>
        <w:t>vite people involved</w:t>
      </w:r>
      <w:r w:rsidRPr="3AA2F34A">
        <w:rPr>
          <w:rFonts w:eastAsia="Times New Roman" w:cs="Times New Roman"/>
          <w:sz w:val="24"/>
          <w:szCs w:val="24"/>
          <w:lang w:eastAsia="en-GB"/>
        </w:rPr>
        <w:t xml:space="preserve"> </w:t>
      </w:r>
      <w:r w:rsidR="00F11F34">
        <w:rPr>
          <w:rFonts w:eastAsia="Times New Roman" w:cs="Times New Roman"/>
          <w:sz w:val="24"/>
          <w:szCs w:val="24"/>
          <w:lang w:eastAsia="en-GB"/>
        </w:rPr>
        <w:t>in the design, provision and operation of offices</w:t>
      </w:r>
      <w:r w:rsidR="00F1083E">
        <w:rPr>
          <w:rFonts w:eastAsia="Times New Roman" w:cs="Times New Roman"/>
          <w:sz w:val="24"/>
          <w:szCs w:val="24"/>
          <w:lang w:eastAsia="en-GB"/>
        </w:rPr>
        <w:t xml:space="preserve">, </w:t>
      </w:r>
      <w:r w:rsidR="00F11F34">
        <w:rPr>
          <w:rFonts w:eastAsia="Times New Roman" w:cs="Times New Roman"/>
          <w:sz w:val="24"/>
          <w:szCs w:val="24"/>
          <w:lang w:eastAsia="en-GB"/>
        </w:rPr>
        <w:t xml:space="preserve">business leaders </w:t>
      </w:r>
      <w:r w:rsidR="00F1083E">
        <w:rPr>
          <w:rFonts w:eastAsia="Times New Roman" w:cs="Times New Roman"/>
          <w:sz w:val="24"/>
          <w:szCs w:val="24"/>
          <w:lang w:eastAsia="en-GB"/>
        </w:rPr>
        <w:t>and other stakeholders to take part in an online scenarios planning workshop – these would be conducted</w:t>
      </w:r>
      <w:r w:rsidR="00F11F34">
        <w:rPr>
          <w:rFonts w:eastAsia="Times New Roman" w:cs="Times New Roman"/>
          <w:sz w:val="24"/>
          <w:szCs w:val="24"/>
          <w:lang w:eastAsia="en-GB"/>
        </w:rPr>
        <w:t xml:space="preserve"> onli</w:t>
      </w:r>
      <w:r w:rsidR="000B55ED">
        <w:rPr>
          <w:rFonts w:eastAsia="Times New Roman" w:cs="Times New Roman"/>
          <w:sz w:val="24"/>
          <w:szCs w:val="24"/>
          <w:lang w:eastAsia="en-GB"/>
        </w:rPr>
        <w:t xml:space="preserve">ne (using </w:t>
      </w:r>
      <w:r w:rsidRPr="3AA2F34A" w:rsidR="000B55ED">
        <w:rPr>
          <w:rFonts w:eastAsia="Times New Roman" w:cs="Times New Roman"/>
          <w:sz w:val="24"/>
          <w:szCs w:val="24"/>
          <w:lang w:eastAsia="en-GB"/>
        </w:rPr>
        <w:t>Zoom</w:t>
      </w:r>
      <w:r w:rsidR="000B55ED">
        <w:rPr>
          <w:rFonts w:eastAsia="Times New Roman" w:cs="Times New Roman"/>
          <w:sz w:val="24"/>
          <w:szCs w:val="24"/>
          <w:lang w:eastAsia="en-GB"/>
        </w:rPr>
        <w:t xml:space="preserve"> or Microsoft Teams</w:t>
      </w:r>
      <w:r w:rsidRPr="3AA2F34A" w:rsidR="5320DFB7">
        <w:rPr>
          <w:rFonts w:eastAsia="Times New Roman" w:cs="Times New Roman"/>
          <w:sz w:val="24"/>
          <w:szCs w:val="24"/>
          <w:lang w:eastAsia="en-GB"/>
        </w:rPr>
        <w:t>)</w:t>
      </w:r>
      <w:r w:rsidRPr="3AA2F34A" w:rsidR="000867CD">
        <w:rPr>
          <w:rFonts w:eastAsia="Times New Roman" w:cs="Times New Roman"/>
          <w:sz w:val="24"/>
          <w:szCs w:val="24"/>
          <w:lang w:eastAsia="en-GB"/>
        </w:rPr>
        <w:t>.</w:t>
      </w:r>
      <w:r w:rsidRPr="3AA2F34A" w:rsidR="007023C5">
        <w:rPr>
          <w:rFonts w:eastAsia="Times New Roman" w:cs="Times New Roman"/>
          <w:sz w:val="24"/>
          <w:szCs w:val="24"/>
          <w:lang w:eastAsia="en-GB"/>
        </w:rPr>
        <w:t xml:space="preserve"> </w:t>
      </w:r>
      <w:r w:rsidRPr="3AA2F34A" w:rsidR="000867CD">
        <w:rPr>
          <w:rFonts w:eastAsia="Times New Roman" w:cs="Times New Roman"/>
          <w:sz w:val="24"/>
          <w:szCs w:val="24"/>
          <w:lang w:eastAsia="en-GB"/>
        </w:rPr>
        <w:t xml:space="preserve">The </w:t>
      </w:r>
      <w:r w:rsidR="00BD5321">
        <w:rPr>
          <w:rFonts w:eastAsia="Times New Roman" w:cs="Times New Roman"/>
          <w:sz w:val="24"/>
          <w:szCs w:val="24"/>
          <w:lang w:eastAsia="en-GB"/>
        </w:rPr>
        <w:t>workshop uses discussion tasks, rating and design exercises to understand the factors important in supporting effective work practices</w:t>
      </w:r>
      <w:r w:rsidRPr="3AA2F34A" w:rsidR="000867CD">
        <w:rPr>
          <w:rFonts w:eastAsia="Times New Roman" w:cs="Times New Roman"/>
          <w:sz w:val="24"/>
          <w:szCs w:val="24"/>
          <w:lang w:eastAsia="en-GB"/>
        </w:rPr>
        <w:t>.</w:t>
      </w:r>
      <w:r w:rsidR="00BD5321">
        <w:rPr>
          <w:rFonts w:eastAsia="Times New Roman" w:cs="Times New Roman"/>
          <w:sz w:val="24"/>
          <w:szCs w:val="24"/>
          <w:lang w:eastAsia="en-GB"/>
        </w:rPr>
        <w:t xml:space="preserve"> The scenarios will focus on the design and use of offices, but will also consider the role of work patterns, technologies and management practices. The aim is to develop different scenarios (imagined future offices) and consider how these </w:t>
      </w:r>
      <w:r w:rsidR="000C5DE3">
        <w:rPr>
          <w:rFonts w:eastAsia="Times New Roman" w:cs="Times New Roman"/>
          <w:sz w:val="24"/>
          <w:szCs w:val="24"/>
          <w:lang w:eastAsia="en-GB"/>
        </w:rPr>
        <w:t>might be used to support different types of work and industries</w:t>
      </w:r>
      <w:r w:rsidR="000B55ED">
        <w:rPr>
          <w:rFonts w:eastAsia="Times New Roman" w:cs="Times New Roman"/>
          <w:sz w:val="24"/>
          <w:szCs w:val="24"/>
          <w:lang w:eastAsia="en-GB"/>
        </w:rPr>
        <w:t xml:space="preserve">. </w:t>
      </w:r>
      <w:r w:rsidRPr="3AA2F34A" w:rsidR="7615DA11">
        <w:rPr>
          <w:rFonts w:eastAsia="Times New Roman" w:cs="Times New Roman"/>
          <w:sz w:val="24"/>
          <w:szCs w:val="24"/>
          <w:lang w:eastAsia="en-GB"/>
        </w:rPr>
        <w:t xml:space="preserve">You do not have to answer any </w:t>
      </w:r>
      <w:r w:rsidRPr="3AA2F34A" w:rsidR="01B92D46">
        <w:rPr>
          <w:rFonts w:eastAsia="Times New Roman" w:cs="Times New Roman"/>
          <w:sz w:val="24"/>
          <w:szCs w:val="24"/>
          <w:lang w:eastAsia="en-GB"/>
        </w:rPr>
        <w:t>questions</w:t>
      </w:r>
      <w:r w:rsidRPr="3AA2F34A" w:rsidR="7615DA11">
        <w:rPr>
          <w:rFonts w:eastAsia="Times New Roman" w:cs="Times New Roman"/>
          <w:sz w:val="24"/>
          <w:szCs w:val="24"/>
          <w:lang w:eastAsia="en-GB"/>
        </w:rPr>
        <w:t xml:space="preserve"> that you do not want to. </w:t>
      </w:r>
      <w:r w:rsidR="000B55ED">
        <w:rPr>
          <w:rFonts w:eastAsia="Times New Roman" w:cs="Times New Roman"/>
          <w:sz w:val="24"/>
          <w:szCs w:val="24"/>
          <w:lang w:eastAsia="en-GB"/>
        </w:rPr>
        <w:t>We</w:t>
      </w:r>
      <w:r w:rsidRPr="3AA2F34A" w:rsidR="00AE2810">
        <w:rPr>
          <w:rFonts w:eastAsia="Times New Roman" w:cs="Times New Roman"/>
          <w:sz w:val="24"/>
          <w:szCs w:val="24"/>
          <w:lang w:eastAsia="en-GB"/>
        </w:rPr>
        <w:t xml:space="preserve"> would like to record the </w:t>
      </w:r>
      <w:r w:rsidR="000C5DE3">
        <w:rPr>
          <w:rFonts w:eastAsia="Times New Roman" w:cs="Times New Roman"/>
          <w:sz w:val="24"/>
          <w:szCs w:val="24"/>
          <w:lang w:eastAsia="en-GB"/>
        </w:rPr>
        <w:t>workshops (audio, messages and virtual whiteboards)</w:t>
      </w:r>
      <w:r w:rsidRPr="3AA2F34A" w:rsidR="00AE2810">
        <w:rPr>
          <w:rFonts w:eastAsia="Times New Roman" w:cs="Times New Roman"/>
          <w:sz w:val="24"/>
          <w:szCs w:val="24"/>
          <w:lang w:eastAsia="en-GB"/>
        </w:rPr>
        <w:t xml:space="preserve">, to help us accurately interpret </w:t>
      </w:r>
      <w:r w:rsidRPr="3AA2F34A" w:rsidR="00DD1DE6">
        <w:rPr>
          <w:rFonts w:eastAsia="Times New Roman" w:cs="Times New Roman"/>
          <w:sz w:val="24"/>
          <w:szCs w:val="24"/>
          <w:lang w:eastAsia="en-GB"/>
        </w:rPr>
        <w:t xml:space="preserve">the </w:t>
      </w:r>
      <w:r w:rsidRPr="3AA2F34A" w:rsidR="00AE2810">
        <w:rPr>
          <w:rFonts w:eastAsia="Times New Roman" w:cs="Times New Roman"/>
          <w:sz w:val="24"/>
          <w:szCs w:val="24"/>
          <w:lang w:eastAsia="en-GB"/>
        </w:rPr>
        <w:t>answers. No-one outside of the project will have access</w:t>
      </w:r>
      <w:r w:rsidRPr="3AA2F34A" w:rsidR="058B035D">
        <w:rPr>
          <w:rFonts w:eastAsia="Times New Roman" w:cs="Times New Roman"/>
          <w:sz w:val="24"/>
          <w:szCs w:val="24"/>
          <w:lang w:eastAsia="en-GB"/>
        </w:rPr>
        <w:t xml:space="preserve"> to</w:t>
      </w:r>
      <w:r w:rsidRPr="3AA2F34A" w:rsidR="00AE2810">
        <w:rPr>
          <w:rFonts w:eastAsia="Times New Roman" w:cs="Times New Roman"/>
          <w:sz w:val="24"/>
          <w:szCs w:val="24"/>
          <w:lang w:eastAsia="en-GB"/>
        </w:rPr>
        <w:t xml:space="preserve"> the recording and the </w:t>
      </w:r>
      <w:r w:rsidR="000B55ED">
        <w:rPr>
          <w:rFonts w:eastAsia="Times New Roman" w:cs="Times New Roman"/>
          <w:sz w:val="24"/>
          <w:szCs w:val="24"/>
          <w:lang w:eastAsia="en-GB"/>
        </w:rPr>
        <w:t>recordings</w:t>
      </w:r>
      <w:r w:rsidRPr="3AA2F34A" w:rsidR="00AE2810">
        <w:rPr>
          <w:rFonts w:eastAsia="Times New Roman" w:cs="Times New Roman"/>
          <w:sz w:val="24"/>
          <w:szCs w:val="24"/>
          <w:lang w:eastAsia="en-GB"/>
        </w:rPr>
        <w:t xml:space="preserve"> will be deleted</w:t>
      </w:r>
      <w:r w:rsidRPr="3AA2F34A" w:rsidR="1CACFC19">
        <w:rPr>
          <w:rFonts w:eastAsia="Times New Roman" w:cs="Times New Roman"/>
          <w:sz w:val="24"/>
          <w:szCs w:val="24"/>
          <w:lang w:eastAsia="en-GB"/>
        </w:rPr>
        <w:t xml:space="preserve"> once they have been transcribed and</w:t>
      </w:r>
      <w:r w:rsidRPr="3AA2F34A" w:rsidR="00AE2810">
        <w:rPr>
          <w:rFonts w:eastAsia="Times New Roman" w:cs="Times New Roman"/>
          <w:sz w:val="24"/>
          <w:szCs w:val="24"/>
          <w:lang w:eastAsia="en-GB"/>
        </w:rPr>
        <w:t xml:space="preserve"> </w:t>
      </w:r>
      <w:r w:rsidR="000B55ED">
        <w:rPr>
          <w:rFonts w:eastAsia="Times New Roman" w:cs="Times New Roman"/>
          <w:sz w:val="24"/>
          <w:szCs w:val="24"/>
          <w:lang w:eastAsia="en-GB"/>
        </w:rPr>
        <w:t>checked</w:t>
      </w:r>
      <w:r w:rsidRPr="3AA2F34A" w:rsidR="00AE2810">
        <w:rPr>
          <w:rFonts w:eastAsia="Times New Roman" w:cs="Times New Roman"/>
          <w:sz w:val="24"/>
          <w:szCs w:val="24"/>
          <w:lang w:eastAsia="en-GB"/>
        </w:rPr>
        <w:t>.</w:t>
      </w:r>
      <w:r w:rsidRPr="3AA2F34A" w:rsidR="442F7521">
        <w:rPr>
          <w:rFonts w:eastAsia="Times New Roman" w:cs="Times New Roman"/>
          <w:sz w:val="24"/>
          <w:szCs w:val="24"/>
          <w:lang w:eastAsia="en-GB"/>
        </w:rPr>
        <w:t xml:space="preserve"> </w:t>
      </w:r>
    </w:p>
    <w:p w:rsidRPr="00434B0B" w:rsidR="00B507C1" w:rsidP="00B507C1" w:rsidRDefault="00B507C1" w14:paraId="02F03A32" w14:textId="77777777">
      <w:pPr>
        <w:shd w:val="clear" w:color="auto" w:fill="FFFFFF"/>
        <w:spacing w:after="360" w:line="270" w:lineRule="atLeast"/>
        <w:contextualSpacing/>
        <w:textAlignment w:val="baseline"/>
        <w:rPr>
          <w:rFonts w:eastAsia="Times New Roman" w:cs="Times New Roman"/>
          <w:sz w:val="24"/>
          <w:szCs w:val="24"/>
          <w:lang w:eastAsia="en-GB"/>
        </w:rPr>
      </w:pPr>
    </w:p>
    <w:p w:rsidRPr="00434B0B" w:rsidR="00B507C1" w:rsidP="00B507C1" w:rsidRDefault="00B507C1" w14:paraId="54F5455D" w14:textId="77777777">
      <w:pPr>
        <w:contextualSpacing/>
        <w:rPr>
          <w:rFonts w:cs="Times New Roman"/>
          <w:b/>
          <w:i/>
          <w:sz w:val="24"/>
          <w:szCs w:val="24"/>
        </w:rPr>
      </w:pPr>
      <w:r w:rsidRPr="00434B0B">
        <w:rPr>
          <w:rFonts w:cs="Times New Roman"/>
          <w:b/>
          <w:i/>
          <w:sz w:val="24"/>
          <w:szCs w:val="24"/>
        </w:rPr>
        <w:t>What’s the benefit?</w:t>
      </w:r>
    </w:p>
    <w:p w:rsidRPr="00434B0B" w:rsidR="00B507C1" w:rsidP="00B507C1" w:rsidRDefault="00B507C1" w14:paraId="6072D947" w14:textId="182FD5CA">
      <w:pPr>
        <w:contextualSpacing/>
        <w:rPr>
          <w:sz w:val="24"/>
          <w:szCs w:val="24"/>
        </w:rPr>
      </w:pPr>
      <w:r w:rsidRPr="3AA2F34A">
        <w:rPr>
          <w:rFonts w:cs="Times New Roman"/>
          <w:sz w:val="24"/>
          <w:szCs w:val="24"/>
        </w:rPr>
        <w:t xml:space="preserve">The study aims to </w:t>
      </w:r>
      <w:r w:rsidR="000B55ED">
        <w:rPr>
          <w:rFonts w:cs="Times New Roman"/>
          <w:sz w:val="24"/>
          <w:szCs w:val="24"/>
        </w:rPr>
        <w:t>produce guidance regarding possible office design adaptations, lessons learned regarding adapting to COVID-19 restrictions, approaches to support hybrid and new ways of working</w:t>
      </w:r>
      <w:r w:rsidRPr="3AA2F34A" w:rsidR="000867CD">
        <w:rPr>
          <w:sz w:val="24"/>
          <w:szCs w:val="24"/>
        </w:rPr>
        <w:t>.</w:t>
      </w:r>
      <w:r w:rsidR="000B55ED">
        <w:rPr>
          <w:sz w:val="24"/>
          <w:szCs w:val="24"/>
        </w:rPr>
        <w:t xml:space="preserve"> We will produce reports as well as podcasts, blogs, webinars and infographics.</w:t>
      </w:r>
      <w:r w:rsidRPr="3AA2F34A" w:rsidR="000867CD">
        <w:rPr>
          <w:sz w:val="24"/>
          <w:szCs w:val="24"/>
        </w:rPr>
        <w:t xml:space="preserve"> </w:t>
      </w:r>
      <w:r w:rsidRPr="3AA2F34A" w:rsidR="00AE2810">
        <w:rPr>
          <w:sz w:val="24"/>
          <w:szCs w:val="24"/>
        </w:rPr>
        <w:t>We would like to share the</w:t>
      </w:r>
      <w:r w:rsidRPr="3AA2F34A" w:rsidR="000867CD">
        <w:rPr>
          <w:sz w:val="24"/>
          <w:szCs w:val="24"/>
        </w:rPr>
        <w:t xml:space="preserve"> </w:t>
      </w:r>
      <w:r w:rsidRPr="3AA2F34A" w:rsidR="003B3650">
        <w:rPr>
          <w:sz w:val="24"/>
          <w:szCs w:val="24"/>
        </w:rPr>
        <w:t>anonymised</w:t>
      </w:r>
      <w:r w:rsidRPr="3AA2F34A" w:rsidR="000867CD">
        <w:rPr>
          <w:sz w:val="24"/>
          <w:szCs w:val="24"/>
        </w:rPr>
        <w:t xml:space="preserve"> </w:t>
      </w:r>
      <w:r w:rsidRPr="3AA2F34A" w:rsidR="00AE2810">
        <w:rPr>
          <w:sz w:val="24"/>
          <w:szCs w:val="24"/>
        </w:rPr>
        <w:t xml:space="preserve">findings, particularly </w:t>
      </w:r>
      <w:r w:rsidRPr="3AA2F34A" w:rsidR="000867CD">
        <w:rPr>
          <w:sz w:val="24"/>
          <w:szCs w:val="24"/>
        </w:rPr>
        <w:t xml:space="preserve">areas of </w:t>
      </w:r>
      <w:r w:rsidRPr="3AA2F34A" w:rsidR="00AE2810">
        <w:rPr>
          <w:sz w:val="24"/>
          <w:szCs w:val="24"/>
        </w:rPr>
        <w:t xml:space="preserve">good practice with </w:t>
      </w:r>
      <w:r w:rsidRPr="3AA2F34A" w:rsidR="000867CD">
        <w:rPr>
          <w:sz w:val="24"/>
          <w:szCs w:val="24"/>
        </w:rPr>
        <w:t xml:space="preserve">project </w:t>
      </w:r>
      <w:r w:rsidRPr="3AA2F34A" w:rsidR="00AE2810">
        <w:rPr>
          <w:sz w:val="24"/>
          <w:szCs w:val="24"/>
        </w:rPr>
        <w:t xml:space="preserve">participants </w:t>
      </w:r>
      <w:r w:rsidRPr="3AA2F34A" w:rsidR="00DD1DE6">
        <w:rPr>
          <w:sz w:val="24"/>
          <w:szCs w:val="24"/>
        </w:rPr>
        <w:t xml:space="preserve">such as yourselves </w:t>
      </w:r>
      <w:r w:rsidRPr="3AA2F34A" w:rsidR="00AE2810">
        <w:rPr>
          <w:sz w:val="24"/>
          <w:szCs w:val="24"/>
        </w:rPr>
        <w:t xml:space="preserve">and you </w:t>
      </w:r>
      <w:r w:rsidRPr="3AA2F34A" w:rsidR="000867CD">
        <w:rPr>
          <w:sz w:val="24"/>
          <w:szCs w:val="24"/>
        </w:rPr>
        <w:t xml:space="preserve">will be </w:t>
      </w:r>
      <w:r w:rsidRPr="3AA2F34A" w:rsidR="00AE2810">
        <w:rPr>
          <w:sz w:val="24"/>
          <w:szCs w:val="24"/>
        </w:rPr>
        <w:t>sent a copy of the results</w:t>
      </w:r>
      <w:r w:rsidR="000B55ED">
        <w:rPr>
          <w:sz w:val="24"/>
          <w:szCs w:val="24"/>
        </w:rPr>
        <w:t xml:space="preserve"> before</w:t>
      </w:r>
      <w:r w:rsidRPr="3AA2F34A" w:rsidR="00DD1DE6">
        <w:rPr>
          <w:sz w:val="24"/>
          <w:szCs w:val="24"/>
        </w:rPr>
        <w:t xml:space="preserve"> </w:t>
      </w:r>
      <w:r w:rsidRPr="3AA2F34A" w:rsidR="000867CD">
        <w:rPr>
          <w:sz w:val="24"/>
          <w:szCs w:val="24"/>
        </w:rPr>
        <w:t>public dissemination</w:t>
      </w:r>
      <w:r w:rsidRPr="3AA2F34A" w:rsidR="00AE2810">
        <w:rPr>
          <w:sz w:val="24"/>
          <w:szCs w:val="24"/>
        </w:rPr>
        <w:t xml:space="preserve">. </w:t>
      </w:r>
    </w:p>
    <w:p w:rsidRPr="00434B0B" w:rsidR="00B507C1" w:rsidP="00B507C1" w:rsidRDefault="00B507C1" w14:paraId="31065721" w14:textId="77777777">
      <w:pPr>
        <w:contextualSpacing/>
        <w:rPr>
          <w:rFonts w:cs="Times New Roman"/>
          <w:sz w:val="24"/>
          <w:szCs w:val="24"/>
        </w:rPr>
      </w:pPr>
    </w:p>
    <w:p w:rsidRPr="00AE2810" w:rsidR="000867CD" w:rsidP="000867CD" w:rsidRDefault="00CD4947" w14:paraId="059A74CC" w14:textId="1B39B65C">
      <w:pPr>
        <w:contextualSpacing/>
        <w:rPr>
          <w:rFonts w:cs="Times New Roman"/>
          <w:b/>
          <w:i/>
          <w:sz w:val="24"/>
          <w:szCs w:val="24"/>
        </w:rPr>
      </w:pPr>
      <w:r>
        <w:rPr>
          <w:rFonts w:cs="Times New Roman"/>
          <w:b/>
          <w:i/>
          <w:sz w:val="24"/>
          <w:szCs w:val="24"/>
        </w:rPr>
        <w:t xml:space="preserve">How is data kept and reported? </w:t>
      </w:r>
    </w:p>
    <w:p w:rsidR="000B55ED" w:rsidP="000867CD" w:rsidRDefault="000867CD" w14:paraId="500F0254" w14:textId="4A29707B">
      <w:pPr>
        <w:contextualSpacing/>
        <w:rPr>
          <w:rFonts w:cs="Times New Roman"/>
          <w:sz w:val="24"/>
          <w:szCs w:val="24"/>
        </w:rPr>
      </w:pPr>
      <w:r w:rsidRPr="3AA2F34A">
        <w:rPr>
          <w:rFonts w:cs="Times New Roman"/>
          <w:sz w:val="24"/>
          <w:szCs w:val="24"/>
        </w:rPr>
        <w:t>All the</w:t>
      </w:r>
      <w:r w:rsidRPr="3AA2F34A" w:rsidR="230C621F">
        <w:rPr>
          <w:rFonts w:cs="Times New Roman"/>
          <w:sz w:val="24"/>
          <w:szCs w:val="24"/>
        </w:rPr>
        <w:t xml:space="preserve"> personal</w:t>
      </w:r>
      <w:r w:rsidRPr="3AA2F34A">
        <w:rPr>
          <w:rFonts w:cs="Times New Roman"/>
          <w:sz w:val="24"/>
          <w:szCs w:val="24"/>
        </w:rPr>
        <w:t xml:space="preserve"> information that we collect about you during the course of the research will be kept securely</w:t>
      </w:r>
      <w:r w:rsidR="000B55ED">
        <w:rPr>
          <w:rFonts w:cs="Times New Roman"/>
          <w:sz w:val="24"/>
          <w:szCs w:val="24"/>
        </w:rPr>
        <w:t xml:space="preserve"> and will be deleted at the end of the project</w:t>
      </w:r>
      <w:r w:rsidRPr="3AA2F34A">
        <w:rPr>
          <w:rFonts w:cs="Times New Roman"/>
          <w:sz w:val="24"/>
          <w:szCs w:val="24"/>
        </w:rPr>
        <w:t>.</w:t>
      </w:r>
      <w:r w:rsidR="00CD4947">
        <w:rPr>
          <w:rFonts w:cs="Times New Roman"/>
          <w:sz w:val="24"/>
          <w:szCs w:val="24"/>
        </w:rPr>
        <w:t xml:space="preserve"> </w:t>
      </w:r>
      <w:r w:rsidR="000B55ED">
        <w:rPr>
          <w:rFonts w:cs="Times New Roman"/>
          <w:sz w:val="24"/>
          <w:szCs w:val="24"/>
        </w:rPr>
        <w:t xml:space="preserve">We would like to contact you later in the project to share our findings and to highlight other opportunities to take part in the project. </w:t>
      </w:r>
      <w:r w:rsidR="00CD4947">
        <w:rPr>
          <w:rFonts w:cs="Times New Roman"/>
          <w:sz w:val="24"/>
          <w:szCs w:val="24"/>
        </w:rPr>
        <w:t>Consent forms will be retained securely for five years in case of audit.</w:t>
      </w:r>
    </w:p>
    <w:p w:rsidR="000B55ED" w:rsidP="000867CD" w:rsidRDefault="000B55ED" w14:paraId="0082A758" w14:textId="77777777">
      <w:pPr>
        <w:contextualSpacing/>
        <w:rPr>
          <w:rFonts w:cs="Times New Roman"/>
          <w:sz w:val="24"/>
          <w:szCs w:val="24"/>
        </w:rPr>
      </w:pPr>
    </w:p>
    <w:p w:rsidR="000B55ED" w:rsidP="000867CD" w:rsidRDefault="000867CD" w14:paraId="72B6AE35" w14:textId="28A432FB">
      <w:pPr>
        <w:contextualSpacing/>
        <w:rPr>
          <w:rFonts w:cs="Times New Roman"/>
          <w:sz w:val="24"/>
          <w:szCs w:val="24"/>
        </w:rPr>
      </w:pPr>
      <w:r w:rsidRPr="3AA2F34A">
        <w:rPr>
          <w:rFonts w:cs="Times New Roman"/>
          <w:sz w:val="24"/>
          <w:szCs w:val="24"/>
        </w:rPr>
        <w:t xml:space="preserve">You will not be </w:t>
      </w:r>
      <w:r w:rsidRPr="3AA2F34A" w:rsidR="7D057716">
        <w:rPr>
          <w:rFonts w:cs="Times New Roman"/>
          <w:sz w:val="24"/>
          <w:szCs w:val="24"/>
        </w:rPr>
        <w:t>nam</w:t>
      </w:r>
      <w:r w:rsidRPr="3AA2F34A">
        <w:rPr>
          <w:rFonts w:cs="Times New Roman"/>
          <w:sz w:val="24"/>
          <w:szCs w:val="24"/>
        </w:rPr>
        <w:t>ed in any reports or publications. Where any quotes are used, these will be anonymised. The analysis and output from the research will be aggregated so that individuals and</w:t>
      </w:r>
      <w:r w:rsidR="000B55ED">
        <w:rPr>
          <w:rFonts w:cs="Times New Roman"/>
          <w:sz w:val="24"/>
          <w:szCs w:val="24"/>
        </w:rPr>
        <w:t xml:space="preserve"> organizations</w:t>
      </w:r>
      <w:r w:rsidRPr="3AA2F34A">
        <w:rPr>
          <w:rFonts w:cs="Times New Roman"/>
          <w:sz w:val="24"/>
          <w:szCs w:val="24"/>
        </w:rPr>
        <w:t xml:space="preserve"> are not referenced unless prior permission is given.</w:t>
      </w:r>
      <w:r w:rsidR="000B55ED">
        <w:rPr>
          <w:rFonts w:cs="Times New Roman"/>
          <w:sz w:val="24"/>
          <w:szCs w:val="24"/>
        </w:rPr>
        <w:t xml:space="preserve"> </w:t>
      </w:r>
      <w:r w:rsidRPr="3AA2F34A" w:rsidR="74452E25">
        <w:rPr>
          <w:rFonts w:cs="Times New Roman"/>
          <w:sz w:val="24"/>
          <w:szCs w:val="24"/>
        </w:rPr>
        <w:t>You can read the University</w:t>
      </w:r>
      <w:r w:rsidRPr="3AA2F34A" w:rsidR="01F17192">
        <w:rPr>
          <w:rFonts w:cs="Times New Roman"/>
          <w:sz w:val="24"/>
          <w:szCs w:val="24"/>
        </w:rPr>
        <w:t xml:space="preserve"> of Leeds Research Participant</w:t>
      </w:r>
      <w:r w:rsidRPr="3AA2F34A" w:rsidR="74452E25">
        <w:rPr>
          <w:rFonts w:cs="Times New Roman"/>
          <w:sz w:val="24"/>
          <w:szCs w:val="24"/>
        </w:rPr>
        <w:t xml:space="preserve"> </w:t>
      </w:r>
      <w:r w:rsidRPr="3AA2F34A" w:rsidR="4C229371">
        <w:rPr>
          <w:rFonts w:cs="Times New Roman"/>
          <w:sz w:val="24"/>
          <w:szCs w:val="24"/>
        </w:rPr>
        <w:t>P</w:t>
      </w:r>
      <w:r w:rsidRPr="3AA2F34A" w:rsidR="74452E25">
        <w:rPr>
          <w:rFonts w:cs="Times New Roman"/>
          <w:sz w:val="24"/>
          <w:szCs w:val="24"/>
        </w:rPr>
        <w:t xml:space="preserve">rivacy </w:t>
      </w:r>
      <w:r w:rsidRPr="3AA2F34A" w:rsidR="2CBC34B3">
        <w:rPr>
          <w:rFonts w:cs="Times New Roman"/>
          <w:sz w:val="24"/>
          <w:szCs w:val="24"/>
        </w:rPr>
        <w:t>N</w:t>
      </w:r>
      <w:r w:rsidRPr="3AA2F34A" w:rsidR="74452E25">
        <w:rPr>
          <w:rFonts w:cs="Times New Roman"/>
          <w:sz w:val="24"/>
          <w:szCs w:val="24"/>
        </w:rPr>
        <w:t>otice</w:t>
      </w:r>
      <w:r w:rsidRPr="3AA2F34A" w:rsidR="5ACE2F78">
        <w:rPr>
          <w:rFonts w:cs="Times New Roman"/>
          <w:sz w:val="24"/>
          <w:szCs w:val="24"/>
        </w:rPr>
        <w:t xml:space="preserve"> here: </w:t>
      </w:r>
      <w:hyperlink w:history="1" r:id="rId10">
        <w:r w:rsidRPr="001A3549" w:rsidR="003504E4">
          <w:rPr>
            <w:rStyle w:val="Hyperlink"/>
            <w:rFonts w:cs="Times New Roman"/>
            <w:sz w:val="24"/>
            <w:szCs w:val="24"/>
          </w:rPr>
          <w:t>https://dataprotection.leeds.ac.uk/wp-content/uploads/sites/48/2020/11/Research-Participant-Privacy-Notice.docx</w:t>
        </w:r>
      </w:hyperlink>
      <w:r w:rsidR="003504E4">
        <w:rPr>
          <w:rFonts w:cs="Times New Roman"/>
          <w:sz w:val="24"/>
          <w:szCs w:val="24"/>
        </w:rPr>
        <w:t xml:space="preserve"> </w:t>
      </w:r>
    </w:p>
    <w:p w:rsidR="00CD4947" w:rsidP="000867CD" w:rsidRDefault="00CD4947" w14:paraId="43F77F04" w14:textId="034ED71F">
      <w:pPr>
        <w:contextualSpacing/>
        <w:rPr>
          <w:rFonts w:cs="Times New Roman"/>
          <w:sz w:val="24"/>
          <w:szCs w:val="24"/>
        </w:rPr>
      </w:pPr>
    </w:p>
    <w:p w:rsidR="00F1083E" w:rsidP="00F1083E" w:rsidRDefault="00F1083E" w14:paraId="18CA6BC6" w14:textId="780E1C41">
      <w:pPr>
        <w:contextualSpacing/>
        <w:rPr>
          <w:rFonts w:cs="Times New Roman"/>
          <w:sz w:val="24"/>
          <w:szCs w:val="24"/>
        </w:rPr>
      </w:pPr>
      <w:r>
        <w:rPr>
          <w:rFonts w:cs="Times New Roman"/>
          <w:sz w:val="24"/>
          <w:szCs w:val="24"/>
        </w:rPr>
        <w:t xml:space="preserve">As you will be taking part in group discussions, it will not be possible to guarantee confidentiality </w:t>
      </w:r>
      <w:r>
        <w:rPr>
          <w:rFonts w:cs="Times New Roman"/>
          <w:sz w:val="24"/>
          <w:szCs w:val="24"/>
        </w:rPr>
        <w:t xml:space="preserve">or anonymity </w:t>
      </w:r>
      <w:r>
        <w:rPr>
          <w:rFonts w:cs="Times New Roman"/>
          <w:sz w:val="24"/>
          <w:szCs w:val="24"/>
        </w:rPr>
        <w:t>as the other people in the workshop will also have been part of the discussions. To help everyone feel comfortable in being able to share their views openly, w</w:t>
      </w:r>
      <w:r w:rsidRPr="00C317D8">
        <w:rPr>
          <w:rFonts w:cs="Times New Roman"/>
          <w:sz w:val="24"/>
          <w:szCs w:val="24"/>
        </w:rPr>
        <w:t xml:space="preserve">e </w:t>
      </w:r>
      <w:r>
        <w:rPr>
          <w:rFonts w:cs="Times New Roman"/>
          <w:sz w:val="24"/>
          <w:szCs w:val="24"/>
        </w:rPr>
        <w:t xml:space="preserve">ask you not </w:t>
      </w:r>
      <w:r w:rsidRPr="00C317D8">
        <w:rPr>
          <w:rFonts w:cs="Times New Roman"/>
          <w:sz w:val="24"/>
          <w:szCs w:val="24"/>
        </w:rPr>
        <w:t xml:space="preserve">repeat what other people in the group </w:t>
      </w:r>
      <w:r>
        <w:rPr>
          <w:rFonts w:cs="Times New Roman"/>
          <w:sz w:val="24"/>
          <w:szCs w:val="24"/>
        </w:rPr>
        <w:t xml:space="preserve">have </w:t>
      </w:r>
      <w:r w:rsidRPr="00C317D8">
        <w:rPr>
          <w:rFonts w:cs="Times New Roman"/>
          <w:sz w:val="24"/>
          <w:szCs w:val="24"/>
        </w:rPr>
        <w:t>said</w:t>
      </w:r>
      <w:r>
        <w:rPr>
          <w:rFonts w:cs="Times New Roman"/>
          <w:sz w:val="24"/>
          <w:szCs w:val="24"/>
        </w:rPr>
        <w:t xml:space="preserve"> and not to share anything that you would be uncomfortable having attributed to you</w:t>
      </w:r>
      <w:r w:rsidRPr="00C317D8">
        <w:rPr>
          <w:rFonts w:cs="Times New Roman"/>
          <w:sz w:val="24"/>
          <w:szCs w:val="24"/>
        </w:rPr>
        <w:t xml:space="preserve">. </w:t>
      </w:r>
    </w:p>
    <w:p w:rsidR="00F1083E" w:rsidP="000867CD" w:rsidRDefault="00F1083E" w14:paraId="029F6DE6" w14:textId="77777777">
      <w:pPr>
        <w:contextualSpacing/>
        <w:rPr>
          <w:rFonts w:cs="Times New Roman"/>
          <w:sz w:val="24"/>
          <w:szCs w:val="24"/>
        </w:rPr>
      </w:pPr>
    </w:p>
    <w:p w:rsidR="00FA561F" w:rsidP="000867CD" w:rsidRDefault="00FA561F" w14:paraId="17968797" w14:textId="0220CAA3">
      <w:pPr>
        <w:contextualSpacing/>
        <w:rPr>
          <w:rFonts w:cs="Times New Roman"/>
          <w:sz w:val="24"/>
          <w:szCs w:val="24"/>
        </w:rPr>
      </w:pPr>
      <w:r>
        <w:rPr>
          <w:rFonts w:cs="Times New Roman"/>
          <w:sz w:val="24"/>
          <w:szCs w:val="24"/>
        </w:rPr>
        <w:t>In line with UK Research Council requirements</w:t>
      </w:r>
      <w:r>
        <w:rPr>
          <w:rFonts w:cs="Times New Roman"/>
          <w:sz w:val="24"/>
          <w:szCs w:val="24"/>
        </w:rPr>
        <w:t xml:space="preserve"> for publicly funded research</w:t>
      </w:r>
      <w:r>
        <w:rPr>
          <w:rFonts w:cs="Times New Roman"/>
          <w:sz w:val="24"/>
          <w:szCs w:val="24"/>
        </w:rPr>
        <w:t xml:space="preserve">, we will upload anonymised copies of our data to </w:t>
      </w:r>
      <w:r>
        <w:rPr>
          <w:rFonts w:cs="Times New Roman"/>
          <w:sz w:val="24"/>
          <w:szCs w:val="24"/>
        </w:rPr>
        <w:t xml:space="preserve">Research Data Leeds </w:t>
      </w:r>
      <w:r>
        <w:rPr>
          <w:rFonts w:cs="Times New Roman"/>
          <w:sz w:val="24"/>
          <w:szCs w:val="24"/>
        </w:rPr>
        <w:t>for transparency and to support further related research. Only researchers who agree to preserve the anonymity of the data will be granted access. We will not share data that may identify individuals or organizations.</w:t>
      </w:r>
    </w:p>
    <w:p w:rsidRPr="00AE2810" w:rsidR="000867CD" w:rsidP="000867CD" w:rsidRDefault="000867CD" w14:paraId="60D167DA" w14:textId="77777777">
      <w:pPr>
        <w:contextualSpacing/>
        <w:rPr>
          <w:rFonts w:cs="Times New Roman"/>
          <w:sz w:val="24"/>
          <w:szCs w:val="24"/>
        </w:rPr>
      </w:pPr>
    </w:p>
    <w:p w:rsidR="3CE5F5FC" w:rsidP="005E2DC0" w:rsidRDefault="3CE5F5FC" w14:paraId="2C7342FE" w14:textId="26D20470">
      <w:pPr>
        <w:spacing w:after="0"/>
        <w:rPr>
          <w:rFonts w:cs="Times New Roman"/>
          <w:i/>
          <w:iCs/>
          <w:sz w:val="24"/>
          <w:szCs w:val="24"/>
        </w:rPr>
      </w:pPr>
      <w:r w:rsidRPr="005E2DC0">
        <w:rPr>
          <w:rFonts w:cs="Times New Roman"/>
          <w:b/>
          <w:bCs/>
          <w:i/>
          <w:iCs/>
          <w:sz w:val="24"/>
          <w:szCs w:val="24"/>
        </w:rPr>
        <w:t>Can I withdraw?</w:t>
      </w:r>
    </w:p>
    <w:p w:rsidRPr="00C317D8" w:rsidR="00F1083E" w:rsidP="00F1083E" w:rsidRDefault="00F1083E" w14:paraId="1BABBDB2" w14:textId="77777777">
      <w:pPr>
        <w:contextualSpacing/>
        <w:rPr>
          <w:rFonts w:cs="Times New Roman"/>
          <w:sz w:val="24"/>
          <w:szCs w:val="24"/>
        </w:rPr>
      </w:pPr>
      <w:r>
        <w:rPr>
          <w:rFonts w:cs="Times New Roman"/>
          <w:sz w:val="24"/>
          <w:szCs w:val="24"/>
        </w:rPr>
        <w:t xml:space="preserve">As the discussions and tasks are group based, it is not possible to withdraw your data. You are free to stop participating in the discussions at any point and to leave the workshop if you wish. </w:t>
      </w:r>
    </w:p>
    <w:p w:rsidR="6134EC1D" w:rsidP="005E2DC0" w:rsidRDefault="6134EC1D" w14:paraId="4FF11E7B" w14:textId="46F06FB8">
      <w:pPr>
        <w:spacing w:after="0"/>
        <w:rPr>
          <w:rFonts w:cs="Times New Roman"/>
          <w:sz w:val="24"/>
          <w:szCs w:val="24"/>
        </w:rPr>
      </w:pPr>
    </w:p>
    <w:p w:rsidRPr="005E2DC0" w:rsidR="6475D103" w:rsidP="005E2DC0" w:rsidRDefault="6475D103" w14:paraId="39CBE907" w14:textId="08A8EE75">
      <w:pPr>
        <w:spacing w:after="0"/>
        <w:rPr>
          <w:rFonts w:eastAsiaTheme="minorEastAsia"/>
          <w:color w:val="000000" w:themeColor="text1"/>
          <w:sz w:val="24"/>
          <w:szCs w:val="24"/>
        </w:rPr>
      </w:pPr>
      <w:r w:rsidRPr="005E2DC0">
        <w:rPr>
          <w:rFonts w:eastAsiaTheme="minorEastAsia"/>
          <w:b/>
          <w:bCs/>
          <w:i/>
          <w:iCs/>
          <w:color w:val="000000" w:themeColor="text1"/>
          <w:sz w:val="24"/>
          <w:szCs w:val="24"/>
        </w:rPr>
        <w:t>Are there any risks or disadvantages?</w:t>
      </w:r>
    </w:p>
    <w:p w:rsidRPr="005E2DC0" w:rsidR="6475D103" w:rsidP="005E2DC0" w:rsidRDefault="6475D103" w14:paraId="1EA543B2" w14:textId="5FB0916A">
      <w:pPr>
        <w:spacing w:after="0"/>
        <w:rPr>
          <w:rFonts w:eastAsiaTheme="minorEastAsia"/>
          <w:color w:val="000000" w:themeColor="text1"/>
          <w:sz w:val="24"/>
          <w:szCs w:val="24"/>
        </w:rPr>
      </w:pPr>
      <w:r w:rsidRPr="005E2DC0">
        <w:rPr>
          <w:rFonts w:eastAsiaTheme="minorEastAsia"/>
          <w:color w:val="000000" w:themeColor="text1"/>
          <w:sz w:val="24"/>
          <w:szCs w:val="24"/>
        </w:rPr>
        <w:t xml:space="preserve">We do not envisage any risks over and above those encountered in day-to-day life. The interview will focus </w:t>
      </w:r>
      <w:r w:rsidR="00FA561F">
        <w:rPr>
          <w:rFonts w:eastAsiaTheme="minorEastAsia"/>
          <w:color w:val="000000" w:themeColor="text1"/>
          <w:sz w:val="24"/>
          <w:szCs w:val="24"/>
        </w:rPr>
        <w:t>on changes you or your organization made in response to</w:t>
      </w:r>
      <w:r w:rsidRPr="005E2DC0">
        <w:rPr>
          <w:rFonts w:eastAsiaTheme="minorEastAsia"/>
          <w:color w:val="000000" w:themeColor="text1"/>
          <w:sz w:val="24"/>
          <w:szCs w:val="24"/>
        </w:rPr>
        <w:t xml:space="preserve"> COVID-19. </w:t>
      </w:r>
      <w:r w:rsidR="00FA561F">
        <w:rPr>
          <w:rFonts w:eastAsiaTheme="minorEastAsia"/>
          <w:color w:val="000000" w:themeColor="text1"/>
          <w:sz w:val="24"/>
          <w:szCs w:val="24"/>
        </w:rPr>
        <w:t>If reflecting on the pandemic is likely to cause distress, please do not take part.</w:t>
      </w:r>
    </w:p>
    <w:p w:rsidR="001DF45D" w:rsidP="005E2DC0" w:rsidRDefault="001DF45D" w14:paraId="6DF5D5BB" w14:textId="382513D8">
      <w:pPr>
        <w:spacing w:after="0"/>
        <w:rPr>
          <w:rFonts w:cs="Times New Roman"/>
          <w:sz w:val="24"/>
          <w:szCs w:val="24"/>
        </w:rPr>
      </w:pPr>
    </w:p>
    <w:p w:rsidRPr="00434B0B" w:rsidR="00B507C1" w:rsidP="00B507C1" w:rsidRDefault="00B507C1" w14:paraId="2DA17A15" w14:textId="77777777">
      <w:pPr>
        <w:contextualSpacing/>
        <w:rPr>
          <w:rFonts w:cs="Times New Roman"/>
          <w:b/>
          <w:i/>
          <w:sz w:val="24"/>
          <w:szCs w:val="24"/>
        </w:rPr>
      </w:pPr>
      <w:r w:rsidRPr="00434B0B">
        <w:rPr>
          <w:rFonts w:cs="Times New Roman"/>
          <w:b/>
          <w:i/>
          <w:sz w:val="24"/>
          <w:szCs w:val="24"/>
        </w:rPr>
        <w:t>Who is funding the research?</w:t>
      </w:r>
    </w:p>
    <w:p w:rsidR="00B507C1" w:rsidP="30060DA6" w:rsidRDefault="00FA561F" w14:paraId="5F3ECA4D" w14:textId="5B5C8C52">
      <w:pPr>
        <w:contextualSpacing/>
        <w:rPr>
          <w:rFonts w:cs="Times New Roman"/>
          <w:b w:val="1"/>
          <w:bCs w:val="1"/>
          <w:sz w:val="24"/>
          <w:szCs w:val="24"/>
        </w:rPr>
      </w:pPr>
      <w:r w:rsidRPr="30060DA6" w:rsidR="00FA561F">
        <w:rPr>
          <w:rFonts w:cs="Times New Roman"/>
          <w:sz w:val="24"/>
          <w:szCs w:val="24"/>
        </w:rPr>
        <w:t>Research</w:t>
      </w:r>
      <w:r w:rsidRPr="30060DA6" w:rsidR="00B507C1">
        <w:rPr>
          <w:rFonts w:cs="Times New Roman"/>
          <w:sz w:val="24"/>
          <w:szCs w:val="24"/>
        </w:rPr>
        <w:t xml:space="preserve"> funded by the </w:t>
      </w:r>
      <w:r w:rsidRPr="30060DA6" w:rsidR="5476B762">
        <w:rPr>
          <w:rFonts w:cs="Times New Roman"/>
          <w:sz w:val="24"/>
          <w:szCs w:val="24"/>
        </w:rPr>
        <w:t xml:space="preserve">UK’s </w:t>
      </w:r>
      <w:r w:rsidRPr="30060DA6" w:rsidR="00FA561F">
        <w:rPr>
          <w:rFonts w:cs="Times New Roman"/>
          <w:sz w:val="24"/>
          <w:szCs w:val="24"/>
        </w:rPr>
        <w:t>Economic and Social</w:t>
      </w:r>
      <w:r w:rsidRPr="30060DA6" w:rsidR="5476B762">
        <w:rPr>
          <w:rFonts w:cs="Times New Roman"/>
          <w:sz w:val="24"/>
          <w:szCs w:val="24"/>
        </w:rPr>
        <w:t xml:space="preserve"> Research Council (ref: </w:t>
      </w:r>
      <w:r w:rsidRPr="30060DA6" w:rsidR="7CA738CB">
        <w:rPr>
          <w:rFonts w:cs="Times New Roman"/>
          <w:sz w:val="24"/>
          <w:szCs w:val="24"/>
        </w:rPr>
        <w:t>ES/W001764/1</w:t>
      </w:r>
      <w:r w:rsidRPr="30060DA6" w:rsidR="5476B762">
        <w:rPr>
          <w:rFonts w:cs="Times New Roman"/>
          <w:sz w:val="24"/>
          <w:szCs w:val="24"/>
        </w:rPr>
        <w:t>)</w:t>
      </w:r>
      <w:r w:rsidRPr="30060DA6" w:rsidR="00B507C1">
        <w:rPr>
          <w:rFonts w:cs="Times New Roman"/>
          <w:sz w:val="24"/>
          <w:szCs w:val="24"/>
        </w:rPr>
        <w:t>.</w:t>
      </w:r>
    </w:p>
    <w:p w:rsidR="005270FB" w:rsidP="00B507C1" w:rsidRDefault="005270FB" w14:paraId="06E3D1A7" w14:textId="77777777">
      <w:pPr>
        <w:contextualSpacing/>
        <w:rPr>
          <w:rFonts w:cs="Times New Roman"/>
          <w:b/>
          <w:sz w:val="24"/>
          <w:szCs w:val="24"/>
        </w:rPr>
      </w:pPr>
    </w:p>
    <w:p w:rsidRPr="00434B0B" w:rsidR="00B507C1" w:rsidP="00B507C1" w:rsidRDefault="00B507C1" w14:paraId="6CEEB9CC" w14:textId="77777777">
      <w:pPr>
        <w:contextualSpacing/>
        <w:rPr>
          <w:rFonts w:cs="Times New Roman"/>
          <w:b/>
          <w:sz w:val="24"/>
          <w:szCs w:val="24"/>
        </w:rPr>
      </w:pPr>
      <w:r w:rsidRPr="00434B0B">
        <w:rPr>
          <w:rFonts w:cs="Times New Roman"/>
          <w:sz w:val="24"/>
          <w:szCs w:val="24"/>
        </w:rPr>
        <w:t xml:space="preserve">If you have any questions or would like to discuss the project </w:t>
      </w:r>
      <w:r w:rsidR="005270FB">
        <w:rPr>
          <w:rFonts w:cs="Times New Roman"/>
          <w:sz w:val="24"/>
          <w:szCs w:val="24"/>
        </w:rPr>
        <w:t>further</w:t>
      </w:r>
      <w:r w:rsidRPr="00434B0B">
        <w:rPr>
          <w:rFonts w:cs="Times New Roman"/>
          <w:sz w:val="24"/>
          <w:szCs w:val="24"/>
        </w:rPr>
        <w:t>, please contact us using the details below.</w:t>
      </w:r>
    </w:p>
    <w:p w:rsidR="00B507C1" w:rsidP="00B507C1" w:rsidRDefault="00B507C1" w14:paraId="1D5AC7EA" w14:textId="77777777">
      <w:pPr>
        <w:contextualSpacing/>
        <w:rPr>
          <w:rFonts w:cs="Times New Roman"/>
          <w:b/>
          <w:sz w:val="24"/>
          <w:szCs w:val="24"/>
        </w:rPr>
      </w:pPr>
    </w:p>
    <w:p w:rsidR="00B507C1" w:rsidP="00B507C1" w:rsidRDefault="00B507C1" w14:paraId="3EB418C6" w14:textId="4C9687DE">
      <w:pPr>
        <w:contextualSpacing/>
        <w:rPr>
          <w:rFonts w:cs="Times New Roman"/>
          <w:b/>
          <w:sz w:val="24"/>
          <w:szCs w:val="24"/>
        </w:rPr>
      </w:pPr>
      <w:r w:rsidRPr="00434B0B">
        <w:rPr>
          <w:rFonts w:cs="Times New Roman"/>
          <w:b/>
          <w:sz w:val="24"/>
          <w:szCs w:val="24"/>
        </w:rPr>
        <w:t xml:space="preserve">Thank you for taking the time to read this information and for </w:t>
      </w:r>
      <w:r w:rsidR="00FA561F">
        <w:rPr>
          <w:rFonts w:cs="Times New Roman"/>
          <w:b/>
          <w:sz w:val="24"/>
          <w:szCs w:val="24"/>
        </w:rPr>
        <w:t>your interest in</w:t>
      </w:r>
      <w:r w:rsidRPr="00434B0B">
        <w:rPr>
          <w:rFonts w:cs="Times New Roman"/>
          <w:b/>
          <w:sz w:val="24"/>
          <w:szCs w:val="24"/>
        </w:rPr>
        <w:t xml:space="preserve"> the study. </w:t>
      </w:r>
    </w:p>
    <w:p w:rsidR="00B507C1" w:rsidP="00B507C1" w:rsidRDefault="00B507C1" w14:paraId="1E2749AF" w14:textId="77777777">
      <w:pPr>
        <w:contextualSpacing/>
        <w:rPr>
          <w:rFonts w:cs="Times New Roman"/>
          <w:b/>
          <w:sz w:val="24"/>
          <w:szCs w:val="24"/>
        </w:rPr>
      </w:pPr>
    </w:p>
    <w:p w:rsidR="00B507C1" w:rsidP="00B507C1" w:rsidRDefault="00B507C1" w14:paraId="64428BAC" w14:textId="77777777">
      <w:pPr>
        <w:contextualSpacing/>
        <w:rPr>
          <w:rFonts w:cs="Times New Roman"/>
          <w:b/>
          <w:noProof/>
          <w:sz w:val="24"/>
          <w:szCs w:val="24"/>
          <w:lang w:eastAsia="en-GB"/>
        </w:rPr>
      </w:pPr>
    </w:p>
    <w:p w:rsidRPr="00434B0B" w:rsidR="005270FB" w:rsidP="00B507C1" w:rsidRDefault="005270FB" w14:paraId="67F5422A" w14:textId="77777777">
      <w:pPr>
        <w:contextualSpacing/>
        <w:rPr>
          <w:rFonts w:cs="Times New Roman"/>
          <w:b/>
          <w:sz w:val="24"/>
          <w:szCs w:val="24"/>
        </w:rPr>
      </w:pPr>
    </w:p>
    <w:p w:rsidR="00B507C1" w:rsidP="6134EC1D" w:rsidRDefault="00B507C1" w14:paraId="46F828B0" w14:textId="0EC7AB6E">
      <w:pPr>
        <w:shd w:val="clear" w:color="auto" w:fill="FFFFFF" w:themeFill="background1"/>
        <w:spacing w:line="270" w:lineRule="atLeast"/>
        <w:contextualSpacing/>
        <w:textAlignment w:val="baseline"/>
        <w:rPr>
          <w:rFonts w:eastAsiaTheme="minorEastAsia"/>
          <w:noProof/>
          <w:lang w:eastAsia="en-GB"/>
        </w:rPr>
      </w:pPr>
      <w:r w:rsidRPr="3AA2F34A">
        <w:rPr>
          <w:rFonts w:cs="Times New Roman"/>
          <w:b/>
          <w:bCs/>
          <w:sz w:val="24"/>
          <w:szCs w:val="24"/>
        </w:rPr>
        <w:t xml:space="preserve">Dr </w:t>
      </w:r>
      <w:r w:rsidRPr="3AA2F34A" w:rsidR="24D10274">
        <w:rPr>
          <w:rFonts w:cs="Times New Roman"/>
          <w:b/>
          <w:bCs/>
          <w:sz w:val="24"/>
          <w:szCs w:val="24"/>
        </w:rPr>
        <w:t>Matthew Davis</w:t>
      </w:r>
      <w:r w:rsidRPr="3AA2F34A">
        <w:rPr>
          <w:rFonts w:eastAsiaTheme="minorEastAsia"/>
          <w:noProof/>
          <w:lang w:eastAsia="en-GB"/>
        </w:rPr>
        <w:t xml:space="preserve"> </w:t>
      </w:r>
    </w:p>
    <w:p w:rsidRPr="00434B0B" w:rsidR="00B507C1" w:rsidP="6134EC1D" w:rsidRDefault="00B507C1" w14:paraId="393DC333" w14:textId="402C7C78">
      <w:pPr>
        <w:shd w:val="clear" w:color="auto" w:fill="FFFFFF" w:themeFill="background1"/>
        <w:spacing w:line="270" w:lineRule="atLeast"/>
        <w:contextualSpacing/>
        <w:textAlignment w:val="baseline"/>
        <w:rPr>
          <w:rFonts w:eastAsia="Times New Roman" w:cs="Times New Roman"/>
          <w:b/>
          <w:bCs/>
          <w:sz w:val="24"/>
          <w:szCs w:val="24"/>
          <w:lang w:eastAsia="en-GB"/>
        </w:rPr>
      </w:pPr>
      <w:r w:rsidRPr="3AA2F34A">
        <w:rPr>
          <w:rFonts w:cs="Times New Roman"/>
          <w:sz w:val="24"/>
          <w:szCs w:val="24"/>
        </w:rPr>
        <w:t xml:space="preserve">On behalf of the </w:t>
      </w:r>
      <w:r w:rsidRPr="3AA2F34A">
        <w:rPr>
          <w:rFonts w:eastAsia="Times New Roman" w:cs="Times New Roman"/>
          <w:sz w:val="24"/>
          <w:szCs w:val="24"/>
          <w:lang w:eastAsia="en-GB"/>
        </w:rPr>
        <w:t>project team.</w:t>
      </w:r>
    </w:p>
    <w:p w:rsidR="00B507C1" w:rsidP="00B507C1" w:rsidRDefault="00B507C1" w14:paraId="11765E83" w14:textId="77777777">
      <w:pPr>
        <w:contextualSpacing/>
        <w:rPr>
          <w:rFonts w:eastAsiaTheme="minorEastAsia"/>
          <w:noProof/>
          <w:sz w:val="27"/>
          <w:szCs w:val="27"/>
          <w:lang w:eastAsia="en-GB"/>
        </w:rPr>
      </w:pPr>
    </w:p>
    <w:p w:rsidR="005270FB" w:rsidP="00B507C1" w:rsidRDefault="00B507C1" w14:paraId="0514790C" w14:textId="0E7C663E">
      <w:pPr>
        <w:contextualSpacing/>
      </w:pPr>
      <w:r w:rsidRPr="3AA2F34A">
        <w:rPr>
          <w:rFonts w:eastAsiaTheme="minorEastAsia"/>
          <w:noProof/>
          <w:lang w:eastAsia="en-GB"/>
        </w:rPr>
        <w:t xml:space="preserve">Tel: </w:t>
      </w:r>
      <w:r w:rsidRPr="3AA2F34A" w:rsidR="005270FB">
        <w:rPr>
          <w:rFonts w:eastAsiaTheme="minorEastAsia"/>
          <w:noProof/>
          <w:lang w:eastAsia="en-GB"/>
        </w:rPr>
        <w:t xml:space="preserve">0113  343 </w:t>
      </w:r>
      <w:r w:rsidRPr="3AA2F34A" w:rsidR="457E8FDB">
        <w:rPr>
          <w:rFonts w:eastAsiaTheme="minorEastAsia"/>
          <w:noProof/>
          <w:lang w:eastAsia="en-GB"/>
        </w:rPr>
        <w:t>6831</w:t>
      </w:r>
      <w:r>
        <w:br/>
      </w:r>
      <w:r w:rsidRPr="3AA2F34A">
        <w:rPr>
          <w:rFonts w:eastAsiaTheme="minorEastAsia"/>
          <w:noProof/>
          <w:lang w:eastAsia="en-GB"/>
        </w:rPr>
        <w:t xml:space="preserve">Email: </w:t>
      </w:r>
      <w:r w:rsidR="07808FA0">
        <w:t xml:space="preserve"> </w:t>
      </w:r>
      <w:hyperlink w:history="1" r:id="rId11">
        <w:r w:rsidRPr="001A3549" w:rsidR="00FA561F">
          <w:rPr>
            <w:rStyle w:val="Hyperlink"/>
          </w:rPr>
          <w:t>M.Davis@Leeds.ac.uk</w:t>
        </w:r>
      </w:hyperlink>
    </w:p>
    <w:p w:rsidR="00FA561F" w:rsidP="00B507C1" w:rsidRDefault="00FA561F" w14:paraId="03E2AAF8" w14:textId="0BC4EB79">
      <w:pPr>
        <w:contextualSpacing/>
      </w:pPr>
      <w:r w:rsidR="00FA561F">
        <w:rPr/>
        <w:t xml:space="preserve">Web: </w:t>
      </w:r>
      <w:hyperlink r:id="Re437006b2b5846a4">
        <w:r w:rsidRPr="30060DA6" w:rsidR="265E8EEB">
          <w:rPr>
            <w:rStyle w:val="Hyperlink"/>
          </w:rPr>
          <w:t>www.bitly.com/AdaptingOffices</w:t>
        </w:r>
      </w:hyperlink>
      <w:r w:rsidR="265E8EEB">
        <w:rPr/>
        <w:t xml:space="preserve"> </w:t>
      </w:r>
    </w:p>
    <w:p w:rsidRPr="00B507C1" w:rsidR="00CA3F61" w:rsidP="00B507C1" w:rsidRDefault="00CA3F61" w14:paraId="7D747056" w14:textId="77777777">
      <w:pPr>
        <w:contextualSpacing/>
      </w:pPr>
      <w:bookmarkStart w:name="_GoBack" w:id="0"/>
      <w:bookmarkEnd w:id="0"/>
    </w:p>
    <w:sectPr w:rsidRPr="00B507C1" w:rsidR="00CA3F61" w:rsidSect="00895456">
      <w:headerReference w:type="default" r:id="rId12"/>
      <w:footerReference w:type="default" r:id="rId13"/>
      <w:pgSz w:w="11906" w:h="16838" w:orient="portrait"/>
      <w:pgMar w:top="2239" w:right="1440" w:bottom="1418" w:left="1440" w:header="567"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4E4" w:rsidP="0070640A" w:rsidRDefault="003504E4" w14:paraId="280CB66F" w14:textId="77777777">
      <w:pPr>
        <w:spacing w:after="0" w:line="240" w:lineRule="auto"/>
      </w:pPr>
      <w:r>
        <w:separator/>
      </w:r>
    </w:p>
  </w:endnote>
  <w:endnote w:type="continuationSeparator" w:id="0">
    <w:p w:rsidR="003504E4" w:rsidP="0070640A" w:rsidRDefault="003504E4" w14:paraId="6F655EA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p w:rsidR="003504E4" w:rsidP="00400C45" w:rsidRDefault="003504E4" w14:paraId="1D1A156A" w14:textId="79D4647F">
    <w:pPr>
      <w:ind w:hanging="567"/>
      <w:contextualSpacing/>
    </w:pPr>
    <w:r>
      <w:rPr>
        <w:noProof/>
        <w:lang w:eastAsia="en-GB"/>
      </w:rPr>
      <mc:AlternateContent>
        <mc:Choice Requires="wps">
          <w:drawing>
            <wp:anchor distT="4294967295" distB="4294967295" distL="114300" distR="114300" simplePos="0" relativeHeight="251662336" behindDoc="0" locked="0" layoutInCell="1" allowOverlap="1" wp14:anchorId="3A5FD700" wp14:editId="09C7FE49">
              <wp:simplePos x="0" y="0"/>
              <wp:positionH relativeFrom="column">
                <wp:posOffset>-374650</wp:posOffset>
              </wp:positionH>
              <wp:positionV relativeFrom="paragraph">
                <wp:posOffset>-4446</wp:posOffset>
              </wp:positionV>
              <wp:extent cx="6572250" cy="0"/>
              <wp:effectExtent l="0" t="0" r="19050"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498DD82">
            <v:shapetype id="_x0000_t32" coordsize="21600,21600" o:oned="t" filled="f" o:spt="32" path="m,l21600,21600e" w14:anchorId="0DAFDD99">
              <v:path fillok="f" arrowok="t" o:connecttype="none"/>
              <o:lock v:ext="edit" shapetype="t"/>
            </v:shapetype>
            <v:shape id="AutoShape 9" style="position:absolute;margin-left:-29.5pt;margin-top:-.35pt;width:51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ba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"/>
          </w:pict>
        </mc:Fallback>
      </mc:AlternateContent>
    </w:r>
    <w:sdt>
      <w:sdtPr>
        <w:id w:val="-701782852"/>
        <w:docPartObj>
          <w:docPartGallery w:val="Page Numbers (Top of Page)"/>
          <w:docPartUnique/>
        </w:docPartObj>
      </w:sdtPr>
      <w:sdtContent>
        <w:r>
          <w:t xml:space="preserve">Page </w:t>
        </w:r>
        <w:r>
          <w:fldChar w:fldCharType="begin"/>
        </w:r>
        <w:r>
          <w:instrText xml:space="preserve"> PAGE </w:instrText>
        </w:r>
        <w:r>
          <w:fldChar w:fldCharType="separate"/>
        </w:r>
        <w:r w:rsidR="000C5DE3">
          <w:rPr>
            <w:noProof/>
          </w:rPr>
          <w:t>1</w:t>
        </w:r>
        <w:r>
          <w:rPr>
            <w:noProof/>
          </w:rPr>
          <w:fldChar w:fldCharType="end"/>
        </w:r>
        <w:r>
          <w:t xml:space="preserve"> of </w:t>
        </w:r>
        <w:r>
          <w:fldChar w:fldCharType="begin"/>
        </w:r>
        <w:r>
          <w:instrText> NUMPAGES  </w:instrText>
        </w:r>
        <w:r>
          <w:fldChar w:fldCharType="separate"/>
        </w:r>
        <w:r w:rsidR="000C5DE3">
          <w:rPr>
            <w:noProof/>
          </w:rPr>
          <w:t>3</w:t>
        </w:r>
        <w:r>
          <w:fldChar w:fldCharType="end"/>
        </w:r>
        <w:r>
          <w:rPr>
            <w:noProof/>
          </w:rPr>
          <w:t xml:space="preserve">  </w:t>
        </w:r>
        <w:r>
          <w:rPr>
            <w:noProof/>
          </w:rPr>
          <w:tab/>
        </w:r>
        <w:r>
          <w:rPr>
            <w:noProof/>
          </w:rPr>
          <w:tab/>
        </w:r>
        <w:r>
          <w:rPr>
            <w:noProof/>
          </w:rPr>
          <w:t xml:space="preserve">Adapting Offices – </w:t>
        </w:r>
        <w:r w:rsidR="000C5DE3">
          <w:rPr>
            <w:noProof/>
          </w:rPr>
          <w:t xml:space="preserve">Scenarios Workshop Information </w:t>
        </w:r>
        <w:r>
          <w:rPr>
            <w:noProof/>
          </w:rPr>
          <w:t xml:space="preserve">Sheet </w:t>
        </w:r>
        <w:r>
          <w:t>Version 1</w:t>
        </w:r>
        <w:r>
          <w:tab/>
        </w:r>
      </w:sdtContent>
    </w:sdt>
  </w:p>
  <w:p w:rsidR="003504E4" w:rsidP="00C51989" w:rsidRDefault="003504E4" w14:paraId="0CB43D5B" w14:textId="77777777">
    <w:pPr>
      <w:jc w:val="center"/>
    </w:pPr>
    <w:r w:rsidRPr="0070640A">
      <w:rPr>
        <w:noProof/>
        <w:lang w:eastAsia="en-GB"/>
      </w:rPr>
      <w:drawing>
        <wp:anchor distT="0" distB="0" distL="114300" distR="114300" simplePos="0" relativeHeight="251656192" behindDoc="0" locked="0" layoutInCell="1" allowOverlap="1" wp14:anchorId="5872DD7B" wp14:editId="49A7A2E8">
          <wp:simplePos x="0" y="0"/>
          <wp:positionH relativeFrom="page">
            <wp:posOffset>5867400</wp:posOffset>
          </wp:positionH>
          <wp:positionV relativeFrom="page">
            <wp:posOffset>9886950</wp:posOffset>
          </wp:positionV>
          <wp:extent cx="1250950" cy="372745"/>
          <wp:effectExtent l="0" t="0" r="6350" b="8255"/>
          <wp:wrapNone/>
          <wp:docPr id="21" name="Picture 21" descr="UOL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UOL_logo_black"/>
                  <pic:cNvPicPr>
                    <a:picLocks noChangeAspect="1" noChangeArrowheads="1"/>
                  </pic:cNvPicPr>
                </pic:nvPicPr>
                <pic:blipFill>
                  <a:blip r:embed="rId1"/>
                  <a:srcRect/>
                  <a:stretch>
                    <a:fillRect/>
                  </a:stretch>
                </pic:blipFill>
                <pic:spPr bwMode="auto">
                  <a:xfrm>
                    <a:off x="0" y="0"/>
                    <a:ext cx="1250950" cy="372745"/>
                  </a:xfrm>
                  <a:prstGeom prst="rect">
                    <a:avLst/>
                  </a:prstGeom>
                  <a:noFill/>
                  <a:ln w="9525">
                    <a:noFill/>
                    <a:miter lim="800000"/>
                    <a:headEnd/>
                    <a:tailEnd/>
                  </a:ln>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4E4" w:rsidP="0070640A" w:rsidRDefault="003504E4" w14:paraId="4C0704EC" w14:textId="77777777">
      <w:pPr>
        <w:spacing w:after="0" w:line="240" w:lineRule="auto"/>
      </w:pPr>
      <w:r>
        <w:separator/>
      </w:r>
    </w:p>
  </w:footnote>
  <w:footnote w:type="continuationSeparator" w:id="0">
    <w:p w:rsidR="003504E4" w:rsidP="0070640A" w:rsidRDefault="003504E4" w14:paraId="7DFF46D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504E4" w:rsidP="00B179DB" w:rsidRDefault="003504E4" w14:paraId="03FA739B" w14:textId="0DFC8559">
    <w:pPr>
      <w:pStyle w:val="Header"/>
      <w:ind w:left="-709" w:hanging="142"/>
      <w:jc w:val="right"/>
    </w:pPr>
    <w:r>
      <w:t xml:space="preserve">Additional Logos to be Added           </w:t>
    </w:r>
    <w:r>
      <w:rPr>
        <w:noProof/>
        <w:lang w:eastAsia="en-GB"/>
      </w:rPr>
      <w:drawing>
        <wp:inline distT="0" distB="0" distL="0" distR="0" wp14:anchorId="1AB1CFE9" wp14:editId="030C6440">
          <wp:extent cx="24003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0030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503A"/>
    <w:multiLevelType w:val="hybridMultilevel"/>
    <w:tmpl w:val="F3C802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D613BC"/>
    <w:multiLevelType w:val="hybridMultilevel"/>
    <w:tmpl w:val="62E096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333F96"/>
    <w:multiLevelType w:val="hybridMultilevel"/>
    <w:tmpl w:val="18223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76A20"/>
    <w:multiLevelType w:val="hybridMultilevel"/>
    <w:tmpl w:val="51AA614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85455BB"/>
    <w:multiLevelType w:val="hybridMultilevel"/>
    <w:tmpl w:val="35A8CA96"/>
    <w:lvl w:ilvl="0" w:tplc="13FE43C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48238A"/>
    <w:multiLevelType w:val="hybridMultilevel"/>
    <w:tmpl w:val="3B5A6368"/>
    <w:lvl w:ilvl="0" w:tplc="08090001">
      <w:start w:val="1"/>
      <w:numFmt w:val="bullet"/>
      <w:lvlText w:val=""/>
      <w:lvlJc w:val="left"/>
      <w:pPr>
        <w:ind w:left="761" w:hanging="360"/>
      </w:pPr>
      <w:rPr>
        <w:rFonts w:hint="default" w:ascii="Symbol" w:hAnsi="Symbol"/>
      </w:rPr>
    </w:lvl>
    <w:lvl w:ilvl="1" w:tplc="08090003" w:tentative="1">
      <w:start w:val="1"/>
      <w:numFmt w:val="bullet"/>
      <w:lvlText w:val="o"/>
      <w:lvlJc w:val="left"/>
      <w:pPr>
        <w:ind w:left="1481" w:hanging="360"/>
      </w:pPr>
      <w:rPr>
        <w:rFonts w:hint="default" w:ascii="Courier New" w:hAnsi="Courier New" w:cs="Courier New"/>
      </w:rPr>
    </w:lvl>
    <w:lvl w:ilvl="2" w:tplc="08090005" w:tentative="1">
      <w:start w:val="1"/>
      <w:numFmt w:val="bullet"/>
      <w:lvlText w:val=""/>
      <w:lvlJc w:val="left"/>
      <w:pPr>
        <w:ind w:left="2201" w:hanging="360"/>
      </w:pPr>
      <w:rPr>
        <w:rFonts w:hint="default" w:ascii="Wingdings" w:hAnsi="Wingdings"/>
      </w:rPr>
    </w:lvl>
    <w:lvl w:ilvl="3" w:tplc="08090001" w:tentative="1">
      <w:start w:val="1"/>
      <w:numFmt w:val="bullet"/>
      <w:lvlText w:val=""/>
      <w:lvlJc w:val="left"/>
      <w:pPr>
        <w:ind w:left="2921" w:hanging="360"/>
      </w:pPr>
      <w:rPr>
        <w:rFonts w:hint="default" w:ascii="Symbol" w:hAnsi="Symbol"/>
      </w:rPr>
    </w:lvl>
    <w:lvl w:ilvl="4" w:tplc="08090003" w:tentative="1">
      <w:start w:val="1"/>
      <w:numFmt w:val="bullet"/>
      <w:lvlText w:val="o"/>
      <w:lvlJc w:val="left"/>
      <w:pPr>
        <w:ind w:left="3641" w:hanging="360"/>
      </w:pPr>
      <w:rPr>
        <w:rFonts w:hint="default" w:ascii="Courier New" w:hAnsi="Courier New" w:cs="Courier New"/>
      </w:rPr>
    </w:lvl>
    <w:lvl w:ilvl="5" w:tplc="08090005" w:tentative="1">
      <w:start w:val="1"/>
      <w:numFmt w:val="bullet"/>
      <w:lvlText w:val=""/>
      <w:lvlJc w:val="left"/>
      <w:pPr>
        <w:ind w:left="4361" w:hanging="360"/>
      </w:pPr>
      <w:rPr>
        <w:rFonts w:hint="default" w:ascii="Wingdings" w:hAnsi="Wingdings"/>
      </w:rPr>
    </w:lvl>
    <w:lvl w:ilvl="6" w:tplc="08090001" w:tentative="1">
      <w:start w:val="1"/>
      <w:numFmt w:val="bullet"/>
      <w:lvlText w:val=""/>
      <w:lvlJc w:val="left"/>
      <w:pPr>
        <w:ind w:left="5081" w:hanging="360"/>
      </w:pPr>
      <w:rPr>
        <w:rFonts w:hint="default" w:ascii="Symbol" w:hAnsi="Symbol"/>
      </w:rPr>
    </w:lvl>
    <w:lvl w:ilvl="7" w:tplc="08090003" w:tentative="1">
      <w:start w:val="1"/>
      <w:numFmt w:val="bullet"/>
      <w:lvlText w:val="o"/>
      <w:lvlJc w:val="left"/>
      <w:pPr>
        <w:ind w:left="5801" w:hanging="360"/>
      </w:pPr>
      <w:rPr>
        <w:rFonts w:hint="default" w:ascii="Courier New" w:hAnsi="Courier New" w:cs="Courier New"/>
      </w:rPr>
    </w:lvl>
    <w:lvl w:ilvl="8" w:tplc="08090005" w:tentative="1">
      <w:start w:val="1"/>
      <w:numFmt w:val="bullet"/>
      <w:lvlText w:val=""/>
      <w:lvlJc w:val="left"/>
      <w:pPr>
        <w:ind w:left="6521" w:hanging="360"/>
      </w:pPr>
      <w:rPr>
        <w:rFonts w:hint="default" w:ascii="Wingdings" w:hAnsi="Wingdings"/>
      </w:rPr>
    </w:lvl>
  </w:abstractNum>
  <w:abstractNum w:abstractNumId="6" w15:restartNumberingAfterBreak="0">
    <w:nsid w:val="34997CEE"/>
    <w:multiLevelType w:val="multilevel"/>
    <w:tmpl w:val="363A9E06"/>
    <w:lvl w:ilvl="0">
      <w:numFmt w:val="bullet"/>
      <w:lvlText w:val="•"/>
      <w:lvlJc w:val="left"/>
      <w:pPr>
        <w:tabs>
          <w:tab w:val="num" w:pos="180"/>
        </w:tabs>
        <w:ind w:left="1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7" w15:restartNumberingAfterBreak="0">
    <w:nsid w:val="371F6AF2"/>
    <w:multiLevelType w:val="multilevel"/>
    <w:tmpl w:val="3E6E4D2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D3F5F88"/>
    <w:multiLevelType w:val="hybridMultilevel"/>
    <w:tmpl w:val="6786EFD2"/>
    <w:lvl w:ilvl="0" w:tplc="1DC45AB8">
      <w:numFmt w:val="bullet"/>
      <w:lvlText w:val="•"/>
      <w:lvlJc w:val="left"/>
      <w:pPr>
        <w:tabs>
          <w:tab w:val="num" w:pos="180"/>
        </w:tabs>
        <w:ind w:left="1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tplc="CF0A59D6">
      <w:start w:val="1"/>
      <w:numFmt w:val="bullet"/>
      <w:lvlText w:val="•"/>
      <w:lvlJc w:val="left"/>
      <w:pPr>
        <w:tabs>
          <w:tab w:val="num" w:pos="360"/>
        </w:tabs>
        <w:ind w:left="3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tplc="BFBE6F9A">
      <w:start w:val="1"/>
      <w:numFmt w:val="bullet"/>
      <w:lvlText w:val="•"/>
      <w:lvlJc w:val="left"/>
      <w:pPr>
        <w:tabs>
          <w:tab w:val="num" w:pos="540"/>
        </w:tabs>
        <w:ind w:left="5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tplc="FC16730A">
      <w:start w:val="1"/>
      <w:numFmt w:val="bullet"/>
      <w:lvlText w:val="•"/>
      <w:lvlJc w:val="left"/>
      <w:pPr>
        <w:tabs>
          <w:tab w:val="num" w:pos="720"/>
        </w:tabs>
        <w:ind w:left="7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tplc="D1CE6100">
      <w:start w:val="1"/>
      <w:numFmt w:val="bullet"/>
      <w:lvlText w:val="•"/>
      <w:lvlJc w:val="left"/>
      <w:pPr>
        <w:tabs>
          <w:tab w:val="num" w:pos="900"/>
        </w:tabs>
        <w:ind w:left="90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tplc="C85AC6E4">
      <w:start w:val="1"/>
      <w:numFmt w:val="bullet"/>
      <w:lvlText w:val="•"/>
      <w:lvlJc w:val="left"/>
      <w:pPr>
        <w:tabs>
          <w:tab w:val="num" w:pos="1080"/>
        </w:tabs>
        <w:ind w:left="10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tplc="91B2BEEA">
      <w:start w:val="1"/>
      <w:numFmt w:val="bullet"/>
      <w:lvlText w:val="•"/>
      <w:lvlJc w:val="left"/>
      <w:pPr>
        <w:tabs>
          <w:tab w:val="num" w:pos="1260"/>
        </w:tabs>
        <w:ind w:left="12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tplc="CF3A87CC">
      <w:start w:val="1"/>
      <w:numFmt w:val="bullet"/>
      <w:lvlText w:val="•"/>
      <w:lvlJc w:val="left"/>
      <w:pPr>
        <w:tabs>
          <w:tab w:val="num" w:pos="1440"/>
        </w:tabs>
        <w:ind w:left="14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tplc="1BB09A0E">
      <w:start w:val="1"/>
      <w:numFmt w:val="bullet"/>
      <w:lvlText w:val="•"/>
      <w:lvlJc w:val="left"/>
      <w:pPr>
        <w:tabs>
          <w:tab w:val="num" w:pos="1620"/>
        </w:tabs>
        <w:ind w:left="16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9" w15:restartNumberingAfterBreak="0">
    <w:nsid w:val="3F0C785B"/>
    <w:multiLevelType w:val="hybridMultilevel"/>
    <w:tmpl w:val="1B5C17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49C6915"/>
    <w:multiLevelType w:val="hybridMultilevel"/>
    <w:tmpl w:val="2C9E254A"/>
    <w:lvl w:ilvl="0" w:tplc="B0704F9E">
      <w:numFmt w:val="bullet"/>
      <w:lvlText w:val="•"/>
      <w:lvlJc w:val="left"/>
      <w:pPr>
        <w:tabs>
          <w:tab w:val="num" w:pos="180"/>
        </w:tabs>
        <w:ind w:left="1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tplc="DE4E0066">
      <w:start w:val="1"/>
      <w:numFmt w:val="bullet"/>
      <w:lvlText w:val="•"/>
      <w:lvlJc w:val="left"/>
      <w:pPr>
        <w:tabs>
          <w:tab w:val="num" w:pos="360"/>
        </w:tabs>
        <w:ind w:left="3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tplc="A5FE873C">
      <w:start w:val="1"/>
      <w:numFmt w:val="bullet"/>
      <w:lvlText w:val="•"/>
      <w:lvlJc w:val="left"/>
      <w:pPr>
        <w:tabs>
          <w:tab w:val="num" w:pos="540"/>
        </w:tabs>
        <w:ind w:left="5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tplc="7046A19A">
      <w:start w:val="1"/>
      <w:numFmt w:val="bullet"/>
      <w:lvlText w:val="•"/>
      <w:lvlJc w:val="left"/>
      <w:pPr>
        <w:tabs>
          <w:tab w:val="num" w:pos="720"/>
        </w:tabs>
        <w:ind w:left="7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tplc="34748EF4">
      <w:start w:val="1"/>
      <w:numFmt w:val="bullet"/>
      <w:lvlText w:val="•"/>
      <w:lvlJc w:val="left"/>
      <w:pPr>
        <w:tabs>
          <w:tab w:val="num" w:pos="900"/>
        </w:tabs>
        <w:ind w:left="90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tplc="8B0A697A">
      <w:start w:val="1"/>
      <w:numFmt w:val="bullet"/>
      <w:lvlText w:val="•"/>
      <w:lvlJc w:val="left"/>
      <w:pPr>
        <w:tabs>
          <w:tab w:val="num" w:pos="1080"/>
        </w:tabs>
        <w:ind w:left="10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tplc="FDCCFEB8">
      <w:start w:val="1"/>
      <w:numFmt w:val="bullet"/>
      <w:lvlText w:val="•"/>
      <w:lvlJc w:val="left"/>
      <w:pPr>
        <w:tabs>
          <w:tab w:val="num" w:pos="1260"/>
        </w:tabs>
        <w:ind w:left="12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tplc="7316A034">
      <w:start w:val="1"/>
      <w:numFmt w:val="bullet"/>
      <w:lvlText w:val="•"/>
      <w:lvlJc w:val="left"/>
      <w:pPr>
        <w:tabs>
          <w:tab w:val="num" w:pos="1440"/>
        </w:tabs>
        <w:ind w:left="14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tplc="8836246C">
      <w:start w:val="1"/>
      <w:numFmt w:val="bullet"/>
      <w:lvlText w:val="•"/>
      <w:lvlJc w:val="left"/>
      <w:pPr>
        <w:tabs>
          <w:tab w:val="num" w:pos="1620"/>
        </w:tabs>
        <w:ind w:left="16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1" w15:restartNumberingAfterBreak="0">
    <w:nsid w:val="48DF6499"/>
    <w:multiLevelType w:val="hybridMultilevel"/>
    <w:tmpl w:val="0D5E334E"/>
    <w:lvl w:ilvl="0" w:tplc="8698F18A">
      <w:numFmt w:val="bullet"/>
      <w:lvlText w:val="•"/>
      <w:lvlJc w:val="left"/>
      <w:pPr>
        <w:tabs>
          <w:tab w:val="num" w:pos="180"/>
        </w:tabs>
        <w:ind w:left="1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tplc="F19A5BB4">
      <w:start w:val="1"/>
      <w:numFmt w:val="bullet"/>
      <w:lvlText w:val="•"/>
      <w:lvlJc w:val="left"/>
      <w:pPr>
        <w:tabs>
          <w:tab w:val="num" w:pos="360"/>
        </w:tabs>
        <w:ind w:left="3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tplc="723E3B10">
      <w:start w:val="1"/>
      <w:numFmt w:val="bullet"/>
      <w:lvlText w:val="•"/>
      <w:lvlJc w:val="left"/>
      <w:pPr>
        <w:tabs>
          <w:tab w:val="num" w:pos="540"/>
        </w:tabs>
        <w:ind w:left="5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tplc="22BA8ADA">
      <w:start w:val="1"/>
      <w:numFmt w:val="bullet"/>
      <w:lvlText w:val="•"/>
      <w:lvlJc w:val="left"/>
      <w:pPr>
        <w:tabs>
          <w:tab w:val="num" w:pos="720"/>
        </w:tabs>
        <w:ind w:left="7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tplc="700C167A">
      <w:start w:val="1"/>
      <w:numFmt w:val="bullet"/>
      <w:lvlText w:val="•"/>
      <w:lvlJc w:val="left"/>
      <w:pPr>
        <w:tabs>
          <w:tab w:val="num" w:pos="900"/>
        </w:tabs>
        <w:ind w:left="90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tplc="A3660FD6">
      <w:start w:val="1"/>
      <w:numFmt w:val="bullet"/>
      <w:lvlText w:val="•"/>
      <w:lvlJc w:val="left"/>
      <w:pPr>
        <w:tabs>
          <w:tab w:val="num" w:pos="1080"/>
        </w:tabs>
        <w:ind w:left="10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tplc="D60E8DB8">
      <w:start w:val="1"/>
      <w:numFmt w:val="bullet"/>
      <w:lvlText w:val="•"/>
      <w:lvlJc w:val="left"/>
      <w:pPr>
        <w:tabs>
          <w:tab w:val="num" w:pos="1260"/>
        </w:tabs>
        <w:ind w:left="12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tplc="2E6C4E32">
      <w:start w:val="1"/>
      <w:numFmt w:val="bullet"/>
      <w:lvlText w:val="•"/>
      <w:lvlJc w:val="left"/>
      <w:pPr>
        <w:tabs>
          <w:tab w:val="num" w:pos="1440"/>
        </w:tabs>
        <w:ind w:left="14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tplc="2738E0D4">
      <w:start w:val="1"/>
      <w:numFmt w:val="bullet"/>
      <w:lvlText w:val="•"/>
      <w:lvlJc w:val="left"/>
      <w:pPr>
        <w:tabs>
          <w:tab w:val="num" w:pos="1620"/>
        </w:tabs>
        <w:ind w:left="16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15:restartNumberingAfterBreak="0">
    <w:nsid w:val="493659A1"/>
    <w:multiLevelType w:val="hybridMultilevel"/>
    <w:tmpl w:val="EA2AEF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A2F2240"/>
    <w:multiLevelType w:val="hybridMultilevel"/>
    <w:tmpl w:val="69182B16"/>
    <w:lvl w:ilvl="0" w:tplc="3850A58C">
      <w:numFmt w:val="bullet"/>
      <w:lvlText w:val="•"/>
      <w:lvlJc w:val="left"/>
      <w:pPr>
        <w:tabs>
          <w:tab w:val="num" w:pos="180"/>
        </w:tabs>
        <w:ind w:left="1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tplc="73807F66">
      <w:start w:val="1"/>
      <w:numFmt w:val="bullet"/>
      <w:lvlText w:val="•"/>
      <w:lvlJc w:val="left"/>
      <w:pPr>
        <w:tabs>
          <w:tab w:val="num" w:pos="360"/>
        </w:tabs>
        <w:ind w:left="3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tplc="F9944200">
      <w:start w:val="1"/>
      <w:numFmt w:val="bullet"/>
      <w:lvlText w:val="•"/>
      <w:lvlJc w:val="left"/>
      <w:pPr>
        <w:tabs>
          <w:tab w:val="num" w:pos="540"/>
        </w:tabs>
        <w:ind w:left="5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tplc="688082F0">
      <w:start w:val="1"/>
      <w:numFmt w:val="bullet"/>
      <w:lvlText w:val="•"/>
      <w:lvlJc w:val="left"/>
      <w:pPr>
        <w:tabs>
          <w:tab w:val="num" w:pos="720"/>
        </w:tabs>
        <w:ind w:left="7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tplc="9DCAD414">
      <w:start w:val="1"/>
      <w:numFmt w:val="bullet"/>
      <w:lvlText w:val="•"/>
      <w:lvlJc w:val="left"/>
      <w:pPr>
        <w:tabs>
          <w:tab w:val="num" w:pos="900"/>
        </w:tabs>
        <w:ind w:left="90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tplc="884E89A4">
      <w:start w:val="1"/>
      <w:numFmt w:val="bullet"/>
      <w:lvlText w:val="•"/>
      <w:lvlJc w:val="left"/>
      <w:pPr>
        <w:tabs>
          <w:tab w:val="num" w:pos="1080"/>
        </w:tabs>
        <w:ind w:left="10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tplc="F444997E">
      <w:start w:val="1"/>
      <w:numFmt w:val="bullet"/>
      <w:lvlText w:val="•"/>
      <w:lvlJc w:val="left"/>
      <w:pPr>
        <w:tabs>
          <w:tab w:val="num" w:pos="1260"/>
        </w:tabs>
        <w:ind w:left="12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tplc="22B49D58">
      <w:start w:val="1"/>
      <w:numFmt w:val="bullet"/>
      <w:lvlText w:val="•"/>
      <w:lvlJc w:val="left"/>
      <w:pPr>
        <w:tabs>
          <w:tab w:val="num" w:pos="1440"/>
        </w:tabs>
        <w:ind w:left="14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tplc="A524ED66">
      <w:start w:val="1"/>
      <w:numFmt w:val="bullet"/>
      <w:lvlText w:val="•"/>
      <w:lvlJc w:val="left"/>
      <w:pPr>
        <w:tabs>
          <w:tab w:val="num" w:pos="1620"/>
        </w:tabs>
        <w:ind w:left="16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4" w15:restartNumberingAfterBreak="0">
    <w:nsid w:val="56584696"/>
    <w:multiLevelType w:val="hybridMultilevel"/>
    <w:tmpl w:val="2B76CA9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BE81FBE"/>
    <w:multiLevelType w:val="hybridMultilevel"/>
    <w:tmpl w:val="746259D4"/>
    <w:lvl w:ilvl="0" w:tplc="98F0A41E">
      <w:start w:val="1"/>
      <w:numFmt w:val="bullet"/>
      <w:lvlText w:val=""/>
      <w:lvlJc w:val="left"/>
      <w:pPr>
        <w:tabs>
          <w:tab w:val="decimal" w:pos="144"/>
        </w:tabs>
        <w:ind w:left="720"/>
      </w:pPr>
      <w:rPr>
        <w:rFonts w:ascii="Symbol" w:hAnsi="Symbol" w:eastAsia="Symbol"/>
        <w:strike w:val="0"/>
        <w:color w:val="000000"/>
        <w:w w:val="100"/>
        <w:sz w:val="18"/>
        <w:vertAlign w:val="baseline"/>
        <w:lang w:val="en-US"/>
      </w:rPr>
    </w:lvl>
    <w:lvl w:ilvl="1" w:tplc="8C16ACAC">
      <w:numFmt w:val="decimal"/>
      <w:lvlText w:val=""/>
      <w:lvlJc w:val="left"/>
    </w:lvl>
    <w:lvl w:ilvl="2" w:tplc="D66EE82E">
      <w:numFmt w:val="decimal"/>
      <w:lvlText w:val=""/>
      <w:lvlJc w:val="left"/>
    </w:lvl>
    <w:lvl w:ilvl="3" w:tplc="D6425B7A">
      <w:numFmt w:val="decimal"/>
      <w:lvlText w:val=""/>
      <w:lvlJc w:val="left"/>
    </w:lvl>
    <w:lvl w:ilvl="4" w:tplc="BD529D86">
      <w:numFmt w:val="decimal"/>
      <w:lvlText w:val=""/>
      <w:lvlJc w:val="left"/>
    </w:lvl>
    <w:lvl w:ilvl="5" w:tplc="99BA0CE4">
      <w:numFmt w:val="decimal"/>
      <w:lvlText w:val=""/>
      <w:lvlJc w:val="left"/>
    </w:lvl>
    <w:lvl w:ilvl="6" w:tplc="D54425F4">
      <w:numFmt w:val="decimal"/>
      <w:lvlText w:val=""/>
      <w:lvlJc w:val="left"/>
    </w:lvl>
    <w:lvl w:ilvl="7" w:tplc="5F98C332">
      <w:numFmt w:val="decimal"/>
      <w:lvlText w:val=""/>
      <w:lvlJc w:val="left"/>
    </w:lvl>
    <w:lvl w:ilvl="8" w:tplc="DC4CDD8C">
      <w:numFmt w:val="decimal"/>
      <w:lvlText w:val=""/>
      <w:lvlJc w:val="left"/>
    </w:lvl>
  </w:abstractNum>
  <w:abstractNum w:abstractNumId="16" w15:restartNumberingAfterBreak="0">
    <w:nsid w:val="5C2126EA"/>
    <w:multiLevelType w:val="multilevel"/>
    <w:tmpl w:val="4BB84F26"/>
    <w:lvl w:ilvl="0">
      <w:numFmt w:val="bullet"/>
      <w:lvlText w:val="•"/>
      <w:lvlJc w:val="left"/>
      <w:pPr>
        <w:tabs>
          <w:tab w:val="num" w:pos="180"/>
        </w:tabs>
        <w:ind w:left="1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15:restartNumberingAfterBreak="0">
    <w:nsid w:val="5C3F3373"/>
    <w:multiLevelType w:val="hybridMultilevel"/>
    <w:tmpl w:val="0854E2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1C17447"/>
    <w:multiLevelType w:val="multilevel"/>
    <w:tmpl w:val="24AE8E88"/>
    <w:lvl w:ilvl="0">
      <w:numFmt w:val="bullet"/>
      <w:lvlText w:val="•"/>
      <w:lvlJc w:val="left"/>
      <w:pPr>
        <w:tabs>
          <w:tab w:val="num" w:pos="180"/>
        </w:tabs>
        <w:ind w:left="1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15:restartNumberingAfterBreak="0">
    <w:nsid w:val="6A5810C1"/>
    <w:multiLevelType w:val="hybridMultilevel"/>
    <w:tmpl w:val="0038AE88"/>
    <w:lvl w:ilvl="0" w:tplc="25F6D802">
      <w:start w:val="1"/>
      <w:numFmt w:val="bullet"/>
      <w:lvlText w:val=""/>
      <w:lvlJc w:val="left"/>
      <w:pPr>
        <w:tabs>
          <w:tab w:val="num" w:pos="720"/>
        </w:tabs>
        <w:ind w:left="720" w:hanging="360"/>
      </w:pPr>
      <w:rPr>
        <w:rFonts w:hint="default" w:ascii="Wingdings" w:hAnsi="Wingdings"/>
      </w:rPr>
    </w:lvl>
    <w:lvl w:ilvl="1" w:tplc="7CEABC18" w:tentative="1">
      <w:start w:val="1"/>
      <w:numFmt w:val="bullet"/>
      <w:lvlText w:val=""/>
      <w:lvlJc w:val="left"/>
      <w:pPr>
        <w:tabs>
          <w:tab w:val="num" w:pos="1440"/>
        </w:tabs>
        <w:ind w:left="1440" w:hanging="360"/>
      </w:pPr>
      <w:rPr>
        <w:rFonts w:hint="default" w:ascii="Wingdings" w:hAnsi="Wingdings"/>
      </w:rPr>
    </w:lvl>
    <w:lvl w:ilvl="2" w:tplc="6D86499A" w:tentative="1">
      <w:start w:val="1"/>
      <w:numFmt w:val="bullet"/>
      <w:lvlText w:val=""/>
      <w:lvlJc w:val="left"/>
      <w:pPr>
        <w:tabs>
          <w:tab w:val="num" w:pos="2160"/>
        </w:tabs>
        <w:ind w:left="2160" w:hanging="360"/>
      </w:pPr>
      <w:rPr>
        <w:rFonts w:hint="default" w:ascii="Wingdings" w:hAnsi="Wingdings"/>
      </w:rPr>
    </w:lvl>
    <w:lvl w:ilvl="3" w:tplc="2070A924" w:tentative="1">
      <w:start w:val="1"/>
      <w:numFmt w:val="bullet"/>
      <w:lvlText w:val=""/>
      <w:lvlJc w:val="left"/>
      <w:pPr>
        <w:tabs>
          <w:tab w:val="num" w:pos="2880"/>
        </w:tabs>
        <w:ind w:left="2880" w:hanging="360"/>
      </w:pPr>
      <w:rPr>
        <w:rFonts w:hint="default" w:ascii="Wingdings" w:hAnsi="Wingdings"/>
      </w:rPr>
    </w:lvl>
    <w:lvl w:ilvl="4" w:tplc="404AEB18" w:tentative="1">
      <w:start w:val="1"/>
      <w:numFmt w:val="bullet"/>
      <w:lvlText w:val=""/>
      <w:lvlJc w:val="left"/>
      <w:pPr>
        <w:tabs>
          <w:tab w:val="num" w:pos="3600"/>
        </w:tabs>
        <w:ind w:left="3600" w:hanging="360"/>
      </w:pPr>
      <w:rPr>
        <w:rFonts w:hint="default" w:ascii="Wingdings" w:hAnsi="Wingdings"/>
      </w:rPr>
    </w:lvl>
    <w:lvl w:ilvl="5" w:tplc="A8CE7D56" w:tentative="1">
      <w:start w:val="1"/>
      <w:numFmt w:val="bullet"/>
      <w:lvlText w:val=""/>
      <w:lvlJc w:val="left"/>
      <w:pPr>
        <w:tabs>
          <w:tab w:val="num" w:pos="4320"/>
        </w:tabs>
        <w:ind w:left="4320" w:hanging="360"/>
      </w:pPr>
      <w:rPr>
        <w:rFonts w:hint="default" w:ascii="Wingdings" w:hAnsi="Wingdings"/>
      </w:rPr>
    </w:lvl>
    <w:lvl w:ilvl="6" w:tplc="DE7A6FE8" w:tentative="1">
      <w:start w:val="1"/>
      <w:numFmt w:val="bullet"/>
      <w:lvlText w:val=""/>
      <w:lvlJc w:val="left"/>
      <w:pPr>
        <w:tabs>
          <w:tab w:val="num" w:pos="5040"/>
        </w:tabs>
        <w:ind w:left="5040" w:hanging="360"/>
      </w:pPr>
      <w:rPr>
        <w:rFonts w:hint="default" w:ascii="Wingdings" w:hAnsi="Wingdings"/>
      </w:rPr>
    </w:lvl>
    <w:lvl w:ilvl="7" w:tplc="B7049124" w:tentative="1">
      <w:start w:val="1"/>
      <w:numFmt w:val="bullet"/>
      <w:lvlText w:val=""/>
      <w:lvlJc w:val="left"/>
      <w:pPr>
        <w:tabs>
          <w:tab w:val="num" w:pos="5760"/>
        </w:tabs>
        <w:ind w:left="5760" w:hanging="360"/>
      </w:pPr>
      <w:rPr>
        <w:rFonts w:hint="default" w:ascii="Wingdings" w:hAnsi="Wingdings"/>
      </w:rPr>
    </w:lvl>
    <w:lvl w:ilvl="8" w:tplc="759E9260"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70F41222"/>
    <w:multiLevelType w:val="hybridMultilevel"/>
    <w:tmpl w:val="A6604B8C"/>
    <w:lvl w:ilvl="0" w:tplc="A53EE3D8">
      <w:numFmt w:val="bullet"/>
      <w:lvlText w:val="•"/>
      <w:lvlJc w:val="left"/>
      <w:pPr>
        <w:tabs>
          <w:tab w:val="num" w:pos="180"/>
        </w:tabs>
        <w:ind w:left="1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tplc="6F046B60">
      <w:start w:val="1"/>
      <w:numFmt w:val="bullet"/>
      <w:lvlText w:val="•"/>
      <w:lvlJc w:val="left"/>
      <w:pPr>
        <w:tabs>
          <w:tab w:val="num" w:pos="360"/>
        </w:tabs>
        <w:ind w:left="3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tplc="A0AEB1CA">
      <w:start w:val="1"/>
      <w:numFmt w:val="bullet"/>
      <w:lvlText w:val="•"/>
      <w:lvlJc w:val="left"/>
      <w:pPr>
        <w:tabs>
          <w:tab w:val="num" w:pos="540"/>
        </w:tabs>
        <w:ind w:left="5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tplc="358E1320">
      <w:start w:val="1"/>
      <w:numFmt w:val="bullet"/>
      <w:lvlText w:val="•"/>
      <w:lvlJc w:val="left"/>
      <w:pPr>
        <w:tabs>
          <w:tab w:val="num" w:pos="720"/>
        </w:tabs>
        <w:ind w:left="7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tplc="1FCAE9F6">
      <w:start w:val="1"/>
      <w:numFmt w:val="bullet"/>
      <w:lvlText w:val="•"/>
      <w:lvlJc w:val="left"/>
      <w:pPr>
        <w:tabs>
          <w:tab w:val="num" w:pos="900"/>
        </w:tabs>
        <w:ind w:left="90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tplc="142089C6">
      <w:start w:val="1"/>
      <w:numFmt w:val="bullet"/>
      <w:lvlText w:val="•"/>
      <w:lvlJc w:val="left"/>
      <w:pPr>
        <w:tabs>
          <w:tab w:val="num" w:pos="1080"/>
        </w:tabs>
        <w:ind w:left="10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tplc="E6BEC42A">
      <w:start w:val="1"/>
      <w:numFmt w:val="bullet"/>
      <w:lvlText w:val="•"/>
      <w:lvlJc w:val="left"/>
      <w:pPr>
        <w:tabs>
          <w:tab w:val="num" w:pos="1260"/>
        </w:tabs>
        <w:ind w:left="12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tplc="386850D8">
      <w:start w:val="1"/>
      <w:numFmt w:val="bullet"/>
      <w:lvlText w:val="•"/>
      <w:lvlJc w:val="left"/>
      <w:pPr>
        <w:tabs>
          <w:tab w:val="num" w:pos="1440"/>
        </w:tabs>
        <w:ind w:left="14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tplc="F1BC6DE4">
      <w:start w:val="1"/>
      <w:numFmt w:val="bullet"/>
      <w:lvlText w:val="•"/>
      <w:lvlJc w:val="left"/>
      <w:pPr>
        <w:tabs>
          <w:tab w:val="num" w:pos="1620"/>
        </w:tabs>
        <w:ind w:left="16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1" w15:restartNumberingAfterBreak="0">
    <w:nsid w:val="716F6DD9"/>
    <w:multiLevelType w:val="hybridMultilevel"/>
    <w:tmpl w:val="B97665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A880418"/>
    <w:multiLevelType w:val="hybridMultilevel"/>
    <w:tmpl w:val="77382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D7453B"/>
    <w:multiLevelType w:val="hybridMultilevel"/>
    <w:tmpl w:val="79A095DC"/>
    <w:lvl w:ilvl="0" w:tplc="3860489C">
      <w:numFmt w:val="bullet"/>
      <w:lvlText w:val="•"/>
      <w:lvlJc w:val="left"/>
      <w:pPr>
        <w:tabs>
          <w:tab w:val="num" w:pos="180"/>
        </w:tabs>
        <w:ind w:left="1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tplc="F940CD0A">
      <w:start w:val="1"/>
      <w:numFmt w:val="bullet"/>
      <w:lvlText w:val="•"/>
      <w:lvlJc w:val="left"/>
      <w:pPr>
        <w:tabs>
          <w:tab w:val="num" w:pos="360"/>
        </w:tabs>
        <w:ind w:left="3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tplc="7EC0F71C">
      <w:start w:val="1"/>
      <w:numFmt w:val="bullet"/>
      <w:lvlText w:val="•"/>
      <w:lvlJc w:val="left"/>
      <w:pPr>
        <w:tabs>
          <w:tab w:val="num" w:pos="540"/>
        </w:tabs>
        <w:ind w:left="5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tplc="7194A024">
      <w:start w:val="1"/>
      <w:numFmt w:val="bullet"/>
      <w:lvlText w:val="•"/>
      <w:lvlJc w:val="left"/>
      <w:pPr>
        <w:tabs>
          <w:tab w:val="num" w:pos="720"/>
        </w:tabs>
        <w:ind w:left="7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tplc="001EE04A">
      <w:start w:val="1"/>
      <w:numFmt w:val="bullet"/>
      <w:lvlText w:val="•"/>
      <w:lvlJc w:val="left"/>
      <w:pPr>
        <w:tabs>
          <w:tab w:val="num" w:pos="900"/>
        </w:tabs>
        <w:ind w:left="90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tplc="264C85EC">
      <w:start w:val="1"/>
      <w:numFmt w:val="bullet"/>
      <w:lvlText w:val="•"/>
      <w:lvlJc w:val="left"/>
      <w:pPr>
        <w:tabs>
          <w:tab w:val="num" w:pos="1080"/>
        </w:tabs>
        <w:ind w:left="10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tplc="1364244C">
      <w:start w:val="1"/>
      <w:numFmt w:val="bullet"/>
      <w:lvlText w:val="•"/>
      <w:lvlJc w:val="left"/>
      <w:pPr>
        <w:tabs>
          <w:tab w:val="num" w:pos="1260"/>
        </w:tabs>
        <w:ind w:left="12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tplc="EA1A755E">
      <w:start w:val="1"/>
      <w:numFmt w:val="bullet"/>
      <w:lvlText w:val="•"/>
      <w:lvlJc w:val="left"/>
      <w:pPr>
        <w:tabs>
          <w:tab w:val="num" w:pos="1440"/>
        </w:tabs>
        <w:ind w:left="14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tplc="1F38F8BC">
      <w:start w:val="1"/>
      <w:numFmt w:val="bullet"/>
      <w:lvlText w:val="•"/>
      <w:lvlJc w:val="left"/>
      <w:pPr>
        <w:tabs>
          <w:tab w:val="num" w:pos="1620"/>
        </w:tabs>
        <w:ind w:left="16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4" w15:restartNumberingAfterBreak="0">
    <w:nsid w:val="7CDF4B06"/>
    <w:multiLevelType w:val="hybridMultilevel"/>
    <w:tmpl w:val="F3DE1C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DA15E5D"/>
    <w:multiLevelType w:val="hybridMultilevel"/>
    <w:tmpl w:val="BC34A69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DB67305"/>
    <w:multiLevelType w:val="hybridMultilevel"/>
    <w:tmpl w:val="C39A6F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E40421B"/>
    <w:multiLevelType w:val="multilevel"/>
    <w:tmpl w:val="9C7A6CDA"/>
    <w:styleLink w:val="Bullet"/>
    <w:lvl w:ilvl="0">
      <w:numFmt w:val="bullet"/>
      <w:lvlText w:val="•"/>
      <w:lvlJc w:val="left"/>
      <w:pPr>
        <w:tabs>
          <w:tab w:val="num" w:pos="180"/>
        </w:tabs>
        <w:ind w:left="1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4"/>
  </w:num>
  <w:num w:numId="2">
    <w:abstractNumId w:val="22"/>
  </w:num>
  <w:num w:numId="3">
    <w:abstractNumId w:val="11"/>
  </w:num>
  <w:num w:numId="4">
    <w:abstractNumId w:val="10"/>
  </w:num>
  <w:num w:numId="5">
    <w:abstractNumId w:val="23"/>
  </w:num>
  <w:num w:numId="6">
    <w:abstractNumId w:val="16"/>
  </w:num>
  <w:num w:numId="7">
    <w:abstractNumId w:val="20"/>
  </w:num>
  <w:num w:numId="8">
    <w:abstractNumId w:val="13"/>
  </w:num>
  <w:num w:numId="9">
    <w:abstractNumId w:val="6"/>
  </w:num>
  <w:num w:numId="10">
    <w:abstractNumId w:val="18"/>
  </w:num>
  <w:num w:numId="11">
    <w:abstractNumId w:val="8"/>
  </w:num>
  <w:num w:numId="12">
    <w:abstractNumId w:val="27"/>
  </w:num>
  <w:num w:numId="13">
    <w:abstractNumId w:val="25"/>
  </w:num>
  <w:num w:numId="14">
    <w:abstractNumId w:val="9"/>
  </w:num>
  <w:num w:numId="15">
    <w:abstractNumId w:val="24"/>
  </w:num>
  <w:num w:numId="16">
    <w:abstractNumId w:val="14"/>
  </w:num>
  <w:num w:numId="17">
    <w:abstractNumId w:val="17"/>
  </w:num>
  <w:num w:numId="18">
    <w:abstractNumId w:val="2"/>
  </w:num>
  <w:num w:numId="19">
    <w:abstractNumId w:val="0"/>
  </w:num>
  <w:num w:numId="20">
    <w:abstractNumId w:val="5"/>
  </w:num>
  <w:num w:numId="21">
    <w:abstractNumId w:val="3"/>
  </w:num>
  <w:num w:numId="22">
    <w:abstractNumId w:val="12"/>
  </w:num>
  <w:num w:numId="23">
    <w:abstractNumId w:val="15"/>
  </w:num>
  <w:num w:numId="24">
    <w:abstractNumId w:val="26"/>
  </w:num>
  <w:num w:numId="25">
    <w:abstractNumId w:val="19"/>
  </w:num>
  <w:num w:numId="26">
    <w:abstractNumId w:val="21"/>
  </w:num>
  <w:num w:numId="27">
    <w:abstractNumId w:val="1"/>
  </w:num>
  <w:num w:numId="2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0A"/>
    <w:rsid w:val="000867CD"/>
    <w:rsid w:val="00090794"/>
    <w:rsid w:val="00091527"/>
    <w:rsid w:val="00097FC4"/>
    <w:rsid w:val="000B252D"/>
    <w:rsid w:val="000B55ED"/>
    <w:rsid w:val="000C5DE3"/>
    <w:rsid w:val="00104B93"/>
    <w:rsid w:val="0014117B"/>
    <w:rsid w:val="00174FCC"/>
    <w:rsid w:val="001B5200"/>
    <w:rsid w:val="001C7290"/>
    <w:rsid w:val="001DF45D"/>
    <w:rsid w:val="001E1AF4"/>
    <w:rsid w:val="001E550F"/>
    <w:rsid w:val="001F0DCE"/>
    <w:rsid w:val="00285353"/>
    <w:rsid w:val="002E4D1D"/>
    <w:rsid w:val="00320A47"/>
    <w:rsid w:val="003504E4"/>
    <w:rsid w:val="003A4758"/>
    <w:rsid w:val="003B3650"/>
    <w:rsid w:val="003C01E5"/>
    <w:rsid w:val="003C070A"/>
    <w:rsid w:val="003D5117"/>
    <w:rsid w:val="003E5449"/>
    <w:rsid w:val="003F5B74"/>
    <w:rsid w:val="00400C45"/>
    <w:rsid w:val="00444702"/>
    <w:rsid w:val="004658D3"/>
    <w:rsid w:val="004977D0"/>
    <w:rsid w:val="004C0C71"/>
    <w:rsid w:val="004E2142"/>
    <w:rsid w:val="004E54A2"/>
    <w:rsid w:val="00502133"/>
    <w:rsid w:val="005270FB"/>
    <w:rsid w:val="00536192"/>
    <w:rsid w:val="005846C5"/>
    <w:rsid w:val="005C75C7"/>
    <w:rsid w:val="005E0F1B"/>
    <w:rsid w:val="005E2DC0"/>
    <w:rsid w:val="005E4233"/>
    <w:rsid w:val="00636BBB"/>
    <w:rsid w:val="00637998"/>
    <w:rsid w:val="006433FC"/>
    <w:rsid w:val="00671B8C"/>
    <w:rsid w:val="00692D28"/>
    <w:rsid w:val="006C6804"/>
    <w:rsid w:val="006E3944"/>
    <w:rsid w:val="007023C5"/>
    <w:rsid w:val="0070640A"/>
    <w:rsid w:val="00715C7B"/>
    <w:rsid w:val="007B19B0"/>
    <w:rsid w:val="007C031B"/>
    <w:rsid w:val="007E49F9"/>
    <w:rsid w:val="00813F14"/>
    <w:rsid w:val="00816D13"/>
    <w:rsid w:val="00856034"/>
    <w:rsid w:val="00895456"/>
    <w:rsid w:val="008B4901"/>
    <w:rsid w:val="00900663"/>
    <w:rsid w:val="009143C4"/>
    <w:rsid w:val="0092526C"/>
    <w:rsid w:val="009334D4"/>
    <w:rsid w:val="00934258"/>
    <w:rsid w:val="009A05A5"/>
    <w:rsid w:val="009C0C06"/>
    <w:rsid w:val="009D0262"/>
    <w:rsid w:val="00A576E5"/>
    <w:rsid w:val="00A66150"/>
    <w:rsid w:val="00A74E4B"/>
    <w:rsid w:val="00A91ABC"/>
    <w:rsid w:val="00A93BEA"/>
    <w:rsid w:val="00A97961"/>
    <w:rsid w:val="00AA0BE8"/>
    <w:rsid w:val="00AA5FEC"/>
    <w:rsid w:val="00AB173E"/>
    <w:rsid w:val="00AC3920"/>
    <w:rsid w:val="00AD0059"/>
    <w:rsid w:val="00AE2810"/>
    <w:rsid w:val="00B01942"/>
    <w:rsid w:val="00B04C60"/>
    <w:rsid w:val="00B179DB"/>
    <w:rsid w:val="00B43FCE"/>
    <w:rsid w:val="00B507C1"/>
    <w:rsid w:val="00B57AE4"/>
    <w:rsid w:val="00B60400"/>
    <w:rsid w:val="00B75C8A"/>
    <w:rsid w:val="00B838B7"/>
    <w:rsid w:val="00B84B1C"/>
    <w:rsid w:val="00BC133D"/>
    <w:rsid w:val="00BC41F7"/>
    <w:rsid w:val="00BD5321"/>
    <w:rsid w:val="00C037CF"/>
    <w:rsid w:val="00C51989"/>
    <w:rsid w:val="00CA3F61"/>
    <w:rsid w:val="00CA6C46"/>
    <w:rsid w:val="00CB107A"/>
    <w:rsid w:val="00CD4947"/>
    <w:rsid w:val="00CE2D0E"/>
    <w:rsid w:val="00CF2627"/>
    <w:rsid w:val="00D154B7"/>
    <w:rsid w:val="00D20DF6"/>
    <w:rsid w:val="00D5110F"/>
    <w:rsid w:val="00D55012"/>
    <w:rsid w:val="00D635F4"/>
    <w:rsid w:val="00DD1BFC"/>
    <w:rsid w:val="00DD1DE6"/>
    <w:rsid w:val="00DE1DEB"/>
    <w:rsid w:val="00E20F94"/>
    <w:rsid w:val="00E3411C"/>
    <w:rsid w:val="00E42533"/>
    <w:rsid w:val="00E503A1"/>
    <w:rsid w:val="00EA0361"/>
    <w:rsid w:val="00EA0C05"/>
    <w:rsid w:val="00EE183C"/>
    <w:rsid w:val="00EE36B2"/>
    <w:rsid w:val="00F1083E"/>
    <w:rsid w:val="00F11F34"/>
    <w:rsid w:val="00F40BD4"/>
    <w:rsid w:val="00F411BF"/>
    <w:rsid w:val="00F5032C"/>
    <w:rsid w:val="00F57006"/>
    <w:rsid w:val="00FA561F"/>
    <w:rsid w:val="00FA61F9"/>
    <w:rsid w:val="00FC1D3A"/>
    <w:rsid w:val="00FC4C4A"/>
    <w:rsid w:val="00FF7781"/>
    <w:rsid w:val="011192EF"/>
    <w:rsid w:val="016BE91B"/>
    <w:rsid w:val="01B92D46"/>
    <w:rsid w:val="01F17192"/>
    <w:rsid w:val="028B0FA2"/>
    <w:rsid w:val="058B035D"/>
    <w:rsid w:val="05A98807"/>
    <w:rsid w:val="07404D6C"/>
    <w:rsid w:val="07808FA0"/>
    <w:rsid w:val="08D52AB7"/>
    <w:rsid w:val="0A962187"/>
    <w:rsid w:val="0C18C98B"/>
    <w:rsid w:val="1760F884"/>
    <w:rsid w:val="1B320C7E"/>
    <w:rsid w:val="1BA00844"/>
    <w:rsid w:val="1CACFC19"/>
    <w:rsid w:val="1D75BAE0"/>
    <w:rsid w:val="1D91BDCB"/>
    <w:rsid w:val="1E07B6D3"/>
    <w:rsid w:val="1EED47DD"/>
    <w:rsid w:val="1F6E7B9D"/>
    <w:rsid w:val="2047F368"/>
    <w:rsid w:val="205A510A"/>
    <w:rsid w:val="2256DB05"/>
    <w:rsid w:val="228CF402"/>
    <w:rsid w:val="230C621F"/>
    <w:rsid w:val="24D10274"/>
    <w:rsid w:val="25DDBD21"/>
    <w:rsid w:val="265E8EEB"/>
    <w:rsid w:val="26EFFF3F"/>
    <w:rsid w:val="290A277C"/>
    <w:rsid w:val="29FC2FFE"/>
    <w:rsid w:val="2A35CB1E"/>
    <w:rsid w:val="2A8920A2"/>
    <w:rsid w:val="2B98C103"/>
    <w:rsid w:val="2C1AF506"/>
    <w:rsid w:val="2CBC34B3"/>
    <w:rsid w:val="2D06E716"/>
    <w:rsid w:val="2D3E0460"/>
    <w:rsid w:val="30060DA6"/>
    <w:rsid w:val="31C4F161"/>
    <w:rsid w:val="32818B6A"/>
    <w:rsid w:val="32F78472"/>
    <w:rsid w:val="35ADBA0F"/>
    <w:rsid w:val="377688EF"/>
    <w:rsid w:val="381B4D7C"/>
    <w:rsid w:val="39ECF3E6"/>
    <w:rsid w:val="3AA2F34A"/>
    <w:rsid w:val="3CAF2B62"/>
    <w:rsid w:val="3CE5F5FC"/>
    <w:rsid w:val="3DD48F9C"/>
    <w:rsid w:val="40CFAEC0"/>
    <w:rsid w:val="41613334"/>
    <w:rsid w:val="416F39DD"/>
    <w:rsid w:val="442F7521"/>
    <w:rsid w:val="455F9B2F"/>
    <w:rsid w:val="457E8FDB"/>
    <w:rsid w:val="45F10FE2"/>
    <w:rsid w:val="46D968E4"/>
    <w:rsid w:val="486F34D5"/>
    <w:rsid w:val="48A2DBF7"/>
    <w:rsid w:val="4B70BC9A"/>
    <w:rsid w:val="4C229371"/>
    <w:rsid w:val="4C59C7B0"/>
    <w:rsid w:val="4ECB526C"/>
    <w:rsid w:val="4F6B1F0D"/>
    <w:rsid w:val="526B19F1"/>
    <w:rsid w:val="52B2AB2E"/>
    <w:rsid w:val="5320DFB7"/>
    <w:rsid w:val="537BCE7F"/>
    <w:rsid w:val="5476B762"/>
    <w:rsid w:val="54D3033E"/>
    <w:rsid w:val="55348F80"/>
    <w:rsid w:val="56398D4A"/>
    <w:rsid w:val="56D1407E"/>
    <w:rsid w:val="572B96AA"/>
    <w:rsid w:val="59A5F55C"/>
    <w:rsid w:val="5ACE2F78"/>
    <w:rsid w:val="5B01A7B5"/>
    <w:rsid w:val="5CBAD51E"/>
    <w:rsid w:val="6134EC1D"/>
    <w:rsid w:val="61673188"/>
    <w:rsid w:val="62D0BC7E"/>
    <w:rsid w:val="6375E7A5"/>
    <w:rsid w:val="6390342C"/>
    <w:rsid w:val="6475D103"/>
    <w:rsid w:val="66085D40"/>
    <w:rsid w:val="663E763D"/>
    <w:rsid w:val="69F2C05D"/>
    <w:rsid w:val="6C9EC713"/>
    <w:rsid w:val="6CA55530"/>
    <w:rsid w:val="6FE55883"/>
    <w:rsid w:val="73A4860D"/>
    <w:rsid w:val="7408CEB2"/>
    <w:rsid w:val="74452E25"/>
    <w:rsid w:val="7615DA11"/>
    <w:rsid w:val="77DA7A66"/>
    <w:rsid w:val="780992C5"/>
    <w:rsid w:val="793CF96F"/>
    <w:rsid w:val="79810462"/>
    <w:rsid w:val="7AAAFC8A"/>
    <w:rsid w:val="7C1BCE1D"/>
    <w:rsid w:val="7CA738CB"/>
    <w:rsid w:val="7D057716"/>
    <w:rsid w:val="7E547585"/>
    <w:rsid w:val="7FFD4A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19FB3B9"/>
  <w15:docId w15:val="{95496C7E-1EF6-409F-BF0A-CDBEAC3937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13F14"/>
  </w:style>
  <w:style w:type="paragraph" w:styleId="Heading1">
    <w:name w:val="heading 1"/>
    <w:basedOn w:val="Normal"/>
    <w:next w:val="Normal"/>
    <w:link w:val="Heading1Char"/>
    <w:uiPriority w:val="9"/>
    <w:qFormat/>
    <w:rsid w:val="00B84B1C"/>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4B1C"/>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064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70640A"/>
  </w:style>
  <w:style w:type="paragraph" w:styleId="Footer">
    <w:name w:val="footer"/>
    <w:basedOn w:val="Normal"/>
    <w:link w:val="FooterChar"/>
    <w:uiPriority w:val="99"/>
    <w:unhideWhenUsed/>
    <w:rsid w:val="007064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70640A"/>
  </w:style>
  <w:style w:type="paragraph" w:styleId="UOLFooterTitle" w:customStyle="1">
    <w:name w:val="UOL Footer Title"/>
    <w:basedOn w:val="Normal"/>
    <w:rsid w:val="0070640A"/>
    <w:pPr>
      <w:spacing w:after="0" w:line="240" w:lineRule="auto"/>
    </w:pPr>
    <w:rPr>
      <w:rFonts w:ascii="Arial" w:hAnsi="Arial" w:eastAsia="Times New Roman" w:cs="Times New Roman"/>
      <w:b/>
      <w:color w:val="0096D5"/>
      <w:sz w:val="16"/>
      <w:szCs w:val="24"/>
    </w:rPr>
  </w:style>
  <w:style w:type="paragraph" w:styleId="BalloonText">
    <w:name w:val="Balloon Text"/>
    <w:basedOn w:val="Normal"/>
    <w:link w:val="BalloonTextChar"/>
    <w:uiPriority w:val="99"/>
    <w:semiHidden/>
    <w:unhideWhenUsed/>
    <w:rsid w:val="0070640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0640A"/>
    <w:rPr>
      <w:rFonts w:ascii="Tahoma" w:hAnsi="Tahoma" w:cs="Tahoma"/>
      <w:sz w:val="16"/>
      <w:szCs w:val="16"/>
    </w:rPr>
  </w:style>
  <w:style w:type="paragraph" w:styleId="FootnoteText">
    <w:name w:val="footnote text"/>
    <w:basedOn w:val="Normal"/>
    <w:link w:val="FootnoteTextChar"/>
    <w:uiPriority w:val="99"/>
    <w:unhideWhenUsed/>
    <w:rsid w:val="00B84B1C"/>
    <w:pPr>
      <w:spacing w:after="0" w:line="240" w:lineRule="auto"/>
      <w:ind w:firstLine="720"/>
    </w:pPr>
    <w:rPr>
      <w:rFonts w:ascii="Times New Roman" w:hAnsi="Times New Roman" w:eastAsia="Cambria" w:cs="Times New Roman"/>
      <w:sz w:val="20"/>
      <w:szCs w:val="20"/>
      <w:lang w:eastAsia="ja-JP"/>
    </w:rPr>
  </w:style>
  <w:style w:type="character" w:styleId="FootnoteTextChar" w:customStyle="1">
    <w:name w:val="Footnote Text Char"/>
    <w:basedOn w:val="DefaultParagraphFont"/>
    <w:link w:val="FootnoteText"/>
    <w:uiPriority w:val="99"/>
    <w:rsid w:val="00B84B1C"/>
    <w:rPr>
      <w:rFonts w:ascii="Times New Roman" w:hAnsi="Times New Roman" w:eastAsia="Cambria" w:cs="Times New Roman"/>
      <w:sz w:val="20"/>
      <w:szCs w:val="20"/>
      <w:lang w:eastAsia="ja-JP"/>
    </w:rPr>
  </w:style>
  <w:style w:type="character" w:styleId="FootnoteReference">
    <w:name w:val="footnote reference"/>
    <w:basedOn w:val="DefaultParagraphFont"/>
    <w:uiPriority w:val="99"/>
    <w:semiHidden/>
    <w:unhideWhenUsed/>
    <w:rsid w:val="00B84B1C"/>
    <w:rPr>
      <w:vertAlign w:val="superscript"/>
    </w:rPr>
  </w:style>
  <w:style w:type="paragraph" w:styleId="ListParagraph">
    <w:name w:val="List Paragraph"/>
    <w:basedOn w:val="Normal"/>
    <w:uiPriority w:val="34"/>
    <w:qFormat/>
    <w:rsid w:val="00B84B1C"/>
    <w:pPr>
      <w:ind w:left="720"/>
      <w:contextualSpacing/>
    </w:pPr>
  </w:style>
  <w:style w:type="character" w:styleId="Heading1Char" w:customStyle="1">
    <w:name w:val="Heading 1 Char"/>
    <w:basedOn w:val="DefaultParagraphFont"/>
    <w:link w:val="Heading1"/>
    <w:uiPriority w:val="9"/>
    <w:rsid w:val="00B84B1C"/>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B84B1C"/>
    <w:rPr>
      <w:rFonts w:asciiTheme="majorHAnsi" w:hAnsiTheme="majorHAnsi" w:eastAsiaTheme="majorEastAsia" w:cstheme="majorBidi"/>
      <w:b/>
      <w:bCs/>
      <w:color w:val="4F81BD" w:themeColor="accent1"/>
      <w:sz w:val="26"/>
      <w:szCs w:val="26"/>
    </w:rPr>
  </w:style>
  <w:style w:type="paragraph" w:styleId="Subtitle">
    <w:name w:val="Subtitle"/>
    <w:basedOn w:val="Normal"/>
    <w:next w:val="Normal"/>
    <w:link w:val="SubtitleChar"/>
    <w:uiPriority w:val="11"/>
    <w:qFormat/>
    <w:rsid w:val="00B84B1C"/>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B84B1C"/>
    <w:rPr>
      <w:rFonts w:asciiTheme="majorHAnsi" w:hAnsiTheme="majorHAnsi" w:eastAsiaTheme="majorEastAsia" w:cstheme="majorBidi"/>
      <w:i/>
      <w:iCs/>
      <w:color w:val="4F81BD" w:themeColor="accent1"/>
      <w:spacing w:val="15"/>
      <w:sz w:val="24"/>
      <w:szCs w:val="24"/>
    </w:rPr>
  </w:style>
  <w:style w:type="character" w:styleId="SubtleEmphasis">
    <w:name w:val="Subtle Emphasis"/>
    <w:basedOn w:val="DefaultParagraphFont"/>
    <w:uiPriority w:val="19"/>
    <w:qFormat/>
    <w:rsid w:val="00B84B1C"/>
    <w:rPr>
      <w:i/>
      <w:iCs/>
      <w:color w:val="808080" w:themeColor="text1" w:themeTint="7F"/>
    </w:rPr>
  </w:style>
  <w:style w:type="character" w:styleId="Emphasis">
    <w:name w:val="Emphasis"/>
    <w:basedOn w:val="DefaultParagraphFont"/>
    <w:uiPriority w:val="20"/>
    <w:qFormat/>
    <w:rsid w:val="00B84B1C"/>
    <w:rPr>
      <w:i/>
      <w:iCs/>
    </w:rPr>
  </w:style>
  <w:style w:type="character" w:styleId="IntenseEmphasis">
    <w:name w:val="Intense Emphasis"/>
    <w:basedOn w:val="DefaultParagraphFont"/>
    <w:uiPriority w:val="21"/>
    <w:qFormat/>
    <w:rsid w:val="00B84B1C"/>
    <w:rPr>
      <w:b/>
      <w:bCs/>
      <w:i/>
      <w:iCs/>
      <w:color w:val="4F81BD" w:themeColor="accent1"/>
    </w:rPr>
  </w:style>
  <w:style w:type="character" w:styleId="Hyperlink">
    <w:name w:val="Hyperlink"/>
    <w:basedOn w:val="DefaultParagraphFont"/>
    <w:uiPriority w:val="99"/>
    <w:unhideWhenUsed/>
    <w:rsid w:val="00B01942"/>
    <w:rPr>
      <w:color w:val="0000FF" w:themeColor="hyperlink"/>
      <w:u w:val="single"/>
    </w:rPr>
  </w:style>
  <w:style w:type="paragraph" w:styleId="Body" w:customStyle="1">
    <w:name w:val="Body"/>
    <w:rsid w:val="00B75C8A"/>
    <w:pPr>
      <w:pBdr>
        <w:top w:val="nil"/>
        <w:left w:val="nil"/>
        <w:bottom w:val="nil"/>
        <w:right w:val="nil"/>
        <w:between w:val="nil"/>
        <w:bar w:val="nil"/>
      </w:pBdr>
      <w:spacing w:after="0" w:line="240" w:lineRule="auto"/>
    </w:pPr>
    <w:rPr>
      <w:rFonts w:ascii="Helvetica" w:hAnsi="Arial Unicode MS" w:eastAsia="Arial Unicode MS" w:cs="Arial Unicode MS"/>
      <w:color w:val="000000"/>
      <w:bdr w:val="nil"/>
      <w:lang w:val="en-US" w:eastAsia="en-GB"/>
    </w:rPr>
  </w:style>
  <w:style w:type="numbering" w:styleId="Bullet" w:customStyle="1">
    <w:name w:val="Bullet"/>
    <w:rsid w:val="00B75C8A"/>
    <w:pPr>
      <w:numPr>
        <w:numId w:val="12"/>
      </w:numPr>
    </w:pPr>
  </w:style>
  <w:style w:type="paragraph" w:styleId="Default" w:customStyle="1">
    <w:name w:val="Default"/>
    <w:rsid w:val="00097FC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B173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856034"/>
    <w:rPr>
      <w:sz w:val="16"/>
      <w:szCs w:val="16"/>
    </w:rPr>
  </w:style>
  <w:style w:type="paragraph" w:styleId="CommentText">
    <w:name w:val="annotation text"/>
    <w:basedOn w:val="Normal"/>
    <w:link w:val="CommentTextChar"/>
    <w:uiPriority w:val="99"/>
    <w:semiHidden/>
    <w:unhideWhenUsed/>
    <w:rsid w:val="00856034"/>
    <w:pPr>
      <w:spacing w:line="240" w:lineRule="auto"/>
    </w:pPr>
    <w:rPr>
      <w:sz w:val="20"/>
      <w:szCs w:val="20"/>
    </w:rPr>
  </w:style>
  <w:style w:type="character" w:styleId="CommentTextChar" w:customStyle="1">
    <w:name w:val="Comment Text Char"/>
    <w:basedOn w:val="DefaultParagraphFont"/>
    <w:link w:val="CommentText"/>
    <w:uiPriority w:val="99"/>
    <w:semiHidden/>
    <w:rsid w:val="00856034"/>
    <w:rPr>
      <w:sz w:val="20"/>
      <w:szCs w:val="20"/>
    </w:rPr>
  </w:style>
  <w:style w:type="paragraph" w:styleId="CommentSubject">
    <w:name w:val="annotation subject"/>
    <w:basedOn w:val="CommentText"/>
    <w:next w:val="CommentText"/>
    <w:link w:val="CommentSubjectChar"/>
    <w:uiPriority w:val="99"/>
    <w:semiHidden/>
    <w:unhideWhenUsed/>
    <w:rsid w:val="00856034"/>
    <w:rPr>
      <w:b/>
      <w:bCs/>
    </w:rPr>
  </w:style>
  <w:style w:type="character" w:styleId="CommentSubjectChar" w:customStyle="1">
    <w:name w:val="Comment Subject Char"/>
    <w:basedOn w:val="CommentTextChar"/>
    <w:link w:val="CommentSubject"/>
    <w:uiPriority w:val="99"/>
    <w:semiHidden/>
    <w:rsid w:val="00856034"/>
    <w:rPr>
      <w:b/>
      <w:bCs/>
      <w:sz w:val="20"/>
      <w:szCs w:val="20"/>
    </w:rPr>
  </w:style>
  <w:style w:type="paragraph" w:styleId="Title">
    <w:name w:val="Title"/>
    <w:basedOn w:val="Normal"/>
    <w:next w:val="Normal"/>
    <w:link w:val="TitleChar"/>
    <w:uiPriority w:val="10"/>
    <w:qFormat/>
    <w:rsid w:val="005E2DC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E2DC0"/>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241858">
      <w:bodyDiv w:val="1"/>
      <w:marLeft w:val="0"/>
      <w:marRight w:val="0"/>
      <w:marTop w:val="0"/>
      <w:marBottom w:val="0"/>
      <w:divBdr>
        <w:top w:val="none" w:sz="0" w:space="0" w:color="auto"/>
        <w:left w:val="none" w:sz="0" w:space="0" w:color="auto"/>
        <w:bottom w:val="none" w:sz="0" w:space="0" w:color="auto"/>
        <w:right w:val="none" w:sz="0" w:space="0" w:color="auto"/>
      </w:divBdr>
    </w:div>
    <w:div w:id="2075853417">
      <w:bodyDiv w:val="1"/>
      <w:marLeft w:val="0"/>
      <w:marRight w:val="0"/>
      <w:marTop w:val="0"/>
      <w:marBottom w:val="0"/>
      <w:divBdr>
        <w:top w:val="none" w:sz="0" w:space="0" w:color="auto"/>
        <w:left w:val="none" w:sz="0" w:space="0" w:color="auto"/>
        <w:bottom w:val="none" w:sz="0" w:space="0" w:color="auto"/>
        <w:right w:val="none" w:sz="0" w:space="0" w:color="auto"/>
      </w:divBdr>
      <w:divsChild>
        <w:div w:id="1650163435">
          <w:marLeft w:val="0"/>
          <w:marRight w:val="0"/>
          <w:marTop w:val="84"/>
          <w:marBottom w:val="84"/>
          <w:divBdr>
            <w:top w:val="none" w:sz="0" w:space="0" w:color="auto"/>
            <w:left w:val="none" w:sz="0" w:space="0" w:color="auto"/>
            <w:bottom w:val="none" w:sz="0" w:space="0" w:color="auto"/>
            <w:right w:val="none" w:sz="0" w:space="0" w:color="auto"/>
          </w:divBdr>
        </w:div>
        <w:div w:id="1543246737">
          <w:marLeft w:val="0"/>
          <w:marRight w:val="0"/>
          <w:marTop w:val="84"/>
          <w:marBottom w:val="84"/>
          <w:divBdr>
            <w:top w:val="none" w:sz="0" w:space="0" w:color="auto"/>
            <w:left w:val="none" w:sz="0" w:space="0" w:color="auto"/>
            <w:bottom w:val="none" w:sz="0" w:space="0" w:color="auto"/>
            <w:right w:val="none" w:sz="0" w:space="0" w:color="auto"/>
          </w:divBdr>
        </w:div>
        <w:div w:id="1442607786">
          <w:marLeft w:val="0"/>
          <w:marRight w:val="0"/>
          <w:marTop w:val="84"/>
          <w:marBottom w:val="84"/>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M.Davis@Leeds.ac.uk" TargetMode="External"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hyperlink" Target="https://dataprotection.leeds.ac.uk/wp-content/uploads/sites/48/2020/11/Research-Participant-Privacy-Notice.docx"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www.bitly.com/AdaptingOffices" TargetMode="External" Id="Re437006b2b5846a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D1928"/>
    <w:rsid w:val="004D1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3F498FB3F761499C22C23941ABCB70" ma:contentTypeVersion="13" ma:contentTypeDescription="Create a new document." ma:contentTypeScope="" ma:versionID="2c691ce995d923145c0c095376c05486">
  <xsd:schema xmlns:xsd="http://www.w3.org/2001/XMLSchema" xmlns:xs="http://www.w3.org/2001/XMLSchema" xmlns:p="http://schemas.microsoft.com/office/2006/metadata/properties" xmlns:ns2="10f58260-5770-4f3b-8c9e-245485003cc4" xmlns:ns3="d4868de6-05ac-48af-82de-bb85408cc2d6" targetNamespace="http://schemas.microsoft.com/office/2006/metadata/properties" ma:root="true" ma:fieldsID="0da8a9b931cba5c8122ee836b065ba8b" ns2:_="" ns3:_="">
    <xsd:import namespace="10f58260-5770-4f3b-8c9e-245485003cc4"/>
    <xsd:import namespace="d4868de6-05ac-48af-82de-bb85408cc2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58260-5770-4f3b-8c9e-245485003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868de6-05ac-48af-82de-bb85408cc2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21B7A-635D-47B4-BF6E-D80D902981E6}">
  <ds:schemaRefs>
    <ds:schemaRef ds:uri="http://schemas.microsoft.com/office/2006/metadata/properties"/>
    <ds:schemaRef ds:uri="http://purl.org/dc/terms/"/>
    <ds:schemaRef ds:uri="1104ed91-aa96-41dc-928d-2a7b2ed06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5d34ad3e-f298-4f5c-86fc-9b392f33bc3f"/>
    <ds:schemaRef ds:uri="http://www.w3.org/XML/1998/namespace"/>
    <ds:schemaRef ds:uri="http://purl.org/dc/dcmitype/"/>
  </ds:schemaRefs>
</ds:datastoreItem>
</file>

<file path=customXml/itemProps2.xml><?xml version="1.0" encoding="utf-8"?>
<ds:datastoreItem xmlns:ds="http://schemas.openxmlformats.org/officeDocument/2006/customXml" ds:itemID="{853CD51B-7951-443F-816D-DDF37952FA3B}">
  <ds:schemaRefs>
    <ds:schemaRef ds:uri="http://schemas.microsoft.com/sharepoint/v3/contenttype/forms"/>
  </ds:schemaRefs>
</ds:datastoreItem>
</file>

<file path=customXml/itemProps3.xml><?xml version="1.0" encoding="utf-8"?>
<ds:datastoreItem xmlns:ds="http://schemas.openxmlformats.org/officeDocument/2006/customXml" ds:itemID="{F80C6B11-7478-4EBC-ACAE-C3E5E73C07B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LUBS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LUBS</dc:creator>
  <cp:lastModifiedBy>Hannah Collis</cp:lastModifiedBy>
  <cp:revision>4</cp:revision>
  <cp:lastPrinted>2015-12-21T16:46:00Z</cp:lastPrinted>
  <dcterms:created xsi:type="dcterms:W3CDTF">2021-03-03T10:21:00Z</dcterms:created>
  <dcterms:modified xsi:type="dcterms:W3CDTF">2021-11-18T15:11:18Z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0x010100E83F498FB3F761499C22C23941ABCB70</vt:lpwstr>
  </property>
</Properties>
</file>